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E44" w:rsidRDefault="00B96E44" w:rsidP="00D61D3D">
      <w:pPr>
        <w:pStyle w:val="ConsPlusNormal"/>
        <w:spacing w:line="240" w:lineRule="exact"/>
        <w:outlineLvl w:val="0"/>
        <w:rPr>
          <w:rFonts w:ascii="Times New Roman" w:hAnsi="Times New Roman"/>
          <w:sz w:val="28"/>
          <w:szCs w:val="28"/>
        </w:rPr>
      </w:pPr>
    </w:p>
    <w:p w:rsidR="00B96E44" w:rsidRPr="00747450" w:rsidRDefault="00165F73" w:rsidP="00CA6BAA">
      <w:pPr>
        <w:pStyle w:val="ConsPlusNormal"/>
        <w:spacing w:line="240" w:lineRule="exact"/>
        <w:ind w:left="4678"/>
        <w:outlineLvl w:val="0"/>
        <w:rPr>
          <w:rFonts w:ascii="Times New Roman" w:hAnsi="Times New Roman"/>
          <w:sz w:val="28"/>
          <w:szCs w:val="28"/>
        </w:rPr>
      </w:pPr>
      <w:r w:rsidRPr="00747450">
        <w:rPr>
          <w:rFonts w:ascii="Times New Roman" w:hAnsi="Times New Roman"/>
          <w:sz w:val="28"/>
          <w:szCs w:val="28"/>
        </w:rPr>
        <w:t>Утверждены</w:t>
      </w:r>
    </w:p>
    <w:p w:rsidR="00B96E44" w:rsidRPr="00747450" w:rsidRDefault="00B96E44" w:rsidP="00CA6BAA">
      <w:pPr>
        <w:pStyle w:val="ConsPlusNormal"/>
        <w:spacing w:line="240" w:lineRule="exact"/>
        <w:ind w:left="4678"/>
        <w:rPr>
          <w:rFonts w:ascii="Times New Roman" w:hAnsi="Times New Roman"/>
          <w:sz w:val="28"/>
          <w:szCs w:val="28"/>
        </w:rPr>
      </w:pPr>
      <w:r w:rsidRPr="00747450">
        <w:rPr>
          <w:rFonts w:ascii="Times New Roman" w:hAnsi="Times New Roman"/>
          <w:sz w:val="28"/>
          <w:szCs w:val="28"/>
        </w:rPr>
        <w:t xml:space="preserve">постановлением администрации </w:t>
      </w:r>
    </w:p>
    <w:p w:rsidR="00165F73" w:rsidRDefault="00165F73" w:rsidP="00CA6BAA">
      <w:pPr>
        <w:pStyle w:val="ConsPlusNormal"/>
        <w:tabs>
          <w:tab w:val="left" w:pos="5347"/>
          <w:tab w:val="left" w:pos="5647"/>
          <w:tab w:val="right" w:pos="9355"/>
        </w:tabs>
        <w:spacing w:line="240" w:lineRule="exact"/>
        <w:ind w:left="4678"/>
        <w:rPr>
          <w:rFonts w:ascii="Times New Roman" w:hAnsi="Times New Roman"/>
          <w:sz w:val="28"/>
          <w:szCs w:val="28"/>
        </w:rPr>
      </w:pPr>
      <w:r>
        <w:rPr>
          <w:rFonts w:ascii="Times New Roman" w:hAnsi="Times New Roman"/>
          <w:sz w:val="28"/>
          <w:szCs w:val="28"/>
        </w:rPr>
        <w:t xml:space="preserve">Ипатовского </w:t>
      </w:r>
      <w:r w:rsidR="00B96E44" w:rsidRPr="00747450">
        <w:rPr>
          <w:rFonts w:ascii="Times New Roman" w:hAnsi="Times New Roman"/>
          <w:sz w:val="28"/>
          <w:szCs w:val="28"/>
        </w:rPr>
        <w:t>городского округа</w:t>
      </w:r>
      <w:r>
        <w:rPr>
          <w:rFonts w:ascii="Times New Roman" w:hAnsi="Times New Roman"/>
          <w:sz w:val="28"/>
          <w:szCs w:val="28"/>
        </w:rPr>
        <w:t xml:space="preserve"> </w:t>
      </w:r>
    </w:p>
    <w:p w:rsidR="00B96E44" w:rsidRDefault="00B96E44" w:rsidP="00CA6BAA">
      <w:pPr>
        <w:pStyle w:val="ConsPlusNormal"/>
        <w:tabs>
          <w:tab w:val="left" w:pos="5347"/>
          <w:tab w:val="left" w:pos="5647"/>
          <w:tab w:val="right" w:pos="9355"/>
        </w:tabs>
        <w:spacing w:line="240" w:lineRule="exact"/>
        <w:ind w:left="4678"/>
        <w:rPr>
          <w:rFonts w:ascii="Times New Roman" w:hAnsi="Times New Roman"/>
          <w:sz w:val="28"/>
          <w:szCs w:val="28"/>
        </w:rPr>
      </w:pPr>
      <w:r w:rsidRPr="00747450">
        <w:rPr>
          <w:rFonts w:ascii="Times New Roman" w:hAnsi="Times New Roman"/>
          <w:sz w:val="28"/>
          <w:szCs w:val="28"/>
        </w:rPr>
        <w:t>Ставропольского края</w:t>
      </w:r>
    </w:p>
    <w:p w:rsidR="00B96E44" w:rsidRPr="00747450" w:rsidRDefault="00B96E44" w:rsidP="00CA6BAA">
      <w:pPr>
        <w:pStyle w:val="ConsPlusNormal"/>
        <w:tabs>
          <w:tab w:val="left" w:pos="5347"/>
          <w:tab w:val="left" w:pos="5647"/>
          <w:tab w:val="right" w:pos="9355"/>
        </w:tabs>
        <w:spacing w:line="240" w:lineRule="exact"/>
        <w:ind w:left="4678"/>
        <w:rPr>
          <w:rFonts w:ascii="Times New Roman" w:hAnsi="Times New Roman"/>
          <w:sz w:val="28"/>
          <w:szCs w:val="28"/>
        </w:rPr>
      </w:pPr>
      <w:r w:rsidRPr="00747450">
        <w:rPr>
          <w:rFonts w:ascii="Times New Roman" w:hAnsi="Times New Roman"/>
          <w:sz w:val="28"/>
          <w:szCs w:val="28"/>
        </w:rPr>
        <w:t xml:space="preserve">от </w:t>
      </w:r>
      <w:r w:rsidR="00110B82">
        <w:rPr>
          <w:rFonts w:ascii="Times New Roman" w:hAnsi="Times New Roman"/>
          <w:sz w:val="28"/>
          <w:szCs w:val="28"/>
        </w:rPr>
        <w:t>24 мая 2018 г. № 602</w:t>
      </w:r>
    </w:p>
    <w:p w:rsidR="00B96E44" w:rsidRPr="00747450" w:rsidRDefault="00B96E44" w:rsidP="00D61D3D">
      <w:pPr>
        <w:pStyle w:val="ConsPlusNormal"/>
        <w:spacing w:line="240" w:lineRule="exact"/>
        <w:rPr>
          <w:rFonts w:ascii="Times New Roman" w:hAnsi="Times New Roman"/>
          <w:sz w:val="28"/>
          <w:szCs w:val="28"/>
        </w:rPr>
      </w:pPr>
    </w:p>
    <w:p w:rsidR="00B96E44" w:rsidRDefault="00B96E44" w:rsidP="00D61D3D">
      <w:pPr>
        <w:pStyle w:val="ConsPlusTitle"/>
        <w:spacing w:line="240" w:lineRule="exact"/>
        <w:outlineLvl w:val="1"/>
      </w:pPr>
    </w:p>
    <w:p w:rsidR="00B96E44" w:rsidRDefault="00B96E44" w:rsidP="00D61D3D">
      <w:pPr>
        <w:pStyle w:val="ConsPlusTitle"/>
        <w:jc w:val="both"/>
        <w:outlineLvl w:val="1"/>
      </w:pPr>
    </w:p>
    <w:p w:rsidR="00B96E44" w:rsidRPr="00344254" w:rsidRDefault="00B96E44" w:rsidP="00D61D3D">
      <w:pPr>
        <w:pStyle w:val="ConsPlusNormal"/>
        <w:jc w:val="both"/>
        <w:rPr>
          <w:rFonts w:ascii="Times New Roman" w:hAnsi="Times New Roman"/>
          <w:sz w:val="28"/>
          <w:szCs w:val="28"/>
        </w:rPr>
      </w:pPr>
      <w:r w:rsidRPr="00344254">
        <w:rPr>
          <w:rFonts w:ascii="Times New Roman" w:hAnsi="Times New Roman"/>
          <w:sz w:val="28"/>
          <w:szCs w:val="28"/>
        </w:rPr>
        <w:t>I.</w:t>
      </w:r>
      <w:r>
        <w:rPr>
          <w:rFonts w:ascii="Times New Roman" w:hAnsi="Times New Roman"/>
          <w:sz w:val="28"/>
          <w:szCs w:val="28"/>
        </w:rPr>
        <w:t xml:space="preserve"> Нормативные затраты на обеспечение функций администрации Ипатовского городского округа Ставропольского края, отделов (управлений, комитета) со статусом юридического лица </w:t>
      </w:r>
      <w:r w:rsidRPr="002311BF">
        <w:rPr>
          <w:rFonts w:ascii="Times New Roman" w:hAnsi="Times New Roman"/>
          <w:sz w:val="28"/>
          <w:szCs w:val="28"/>
        </w:rPr>
        <w:t xml:space="preserve"> </w:t>
      </w:r>
      <w:r>
        <w:rPr>
          <w:rFonts w:ascii="Times New Roman" w:hAnsi="Times New Roman"/>
          <w:sz w:val="28"/>
          <w:szCs w:val="28"/>
        </w:rPr>
        <w:t xml:space="preserve">администрации Ипатовского </w:t>
      </w:r>
      <w:r w:rsidRPr="008C02C6">
        <w:rPr>
          <w:rFonts w:ascii="Times New Roman" w:hAnsi="Times New Roman"/>
          <w:sz w:val="28"/>
          <w:szCs w:val="28"/>
        </w:rPr>
        <w:t>городского округа Ставропольского края, подведомственным им муниципальных учреждений, муниципальных унитарных предприятий</w:t>
      </w:r>
    </w:p>
    <w:p w:rsidR="00B96E44" w:rsidRPr="00344254" w:rsidRDefault="00B96E44" w:rsidP="00D61D3D">
      <w:pPr>
        <w:pStyle w:val="ConsPlusTitle"/>
        <w:jc w:val="both"/>
        <w:outlineLvl w:val="1"/>
        <w:rPr>
          <w:rFonts w:ascii="Times New Roman" w:hAnsi="Times New Roman" w:cs="Times New Roman"/>
          <w:sz w:val="28"/>
          <w:szCs w:val="28"/>
        </w:rPr>
      </w:pPr>
    </w:p>
    <w:p w:rsidR="00B96E44" w:rsidRPr="00FE3922" w:rsidRDefault="00B96E44" w:rsidP="00D61D3D">
      <w:pPr>
        <w:pStyle w:val="ConsPlusTitle"/>
        <w:jc w:val="center"/>
        <w:outlineLvl w:val="2"/>
        <w:rPr>
          <w:rFonts w:ascii="Times New Roman" w:hAnsi="Times New Roman" w:cs="Times New Roman"/>
          <w:sz w:val="28"/>
          <w:szCs w:val="28"/>
        </w:rPr>
      </w:pPr>
      <w:r w:rsidRPr="00FE3922">
        <w:rPr>
          <w:rFonts w:ascii="Times New Roman" w:hAnsi="Times New Roman" w:cs="Times New Roman"/>
          <w:sz w:val="28"/>
          <w:szCs w:val="28"/>
        </w:rPr>
        <w:t>1. Общие положения</w:t>
      </w:r>
    </w:p>
    <w:p w:rsidR="00B96E44" w:rsidRPr="004326EE" w:rsidRDefault="00B96E44" w:rsidP="00D61D3D">
      <w:pPr>
        <w:pStyle w:val="ConsPlusNormal"/>
        <w:jc w:val="both"/>
        <w:rPr>
          <w:rFonts w:ascii="Times New Roman" w:hAnsi="Times New Roman"/>
          <w:sz w:val="28"/>
          <w:szCs w:val="28"/>
        </w:rPr>
      </w:pPr>
    </w:p>
    <w:p w:rsidR="00B96E44" w:rsidRPr="008D6688" w:rsidRDefault="00165F73" w:rsidP="00D61D3D">
      <w:pPr>
        <w:pStyle w:val="ConsPlusNormal"/>
        <w:jc w:val="both"/>
        <w:rPr>
          <w:rFonts w:ascii="Times New Roman" w:hAnsi="Times New Roman"/>
          <w:sz w:val="28"/>
          <w:szCs w:val="28"/>
        </w:rPr>
      </w:pPr>
      <w:r>
        <w:rPr>
          <w:rFonts w:ascii="Times New Roman" w:hAnsi="Times New Roman"/>
          <w:sz w:val="28"/>
          <w:szCs w:val="28"/>
        </w:rPr>
        <w:tab/>
      </w:r>
      <w:r w:rsidR="00B96E44" w:rsidRPr="004326EE">
        <w:rPr>
          <w:rFonts w:ascii="Times New Roman" w:hAnsi="Times New Roman"/>
          <w:sz w:val="28"/>
          <w:szCs w:val="28"/>
        </w:rPr>
        <w:t xml:space="preserve">1. Настоящее постановление устанавливает порядок определения нормативных затрат на обеспечение функций администрации Ипатовского городского округа Ставропольского </w:t>
      </w:r>
      <w:r w:rsidR="00B96E44" w:rsidRPr="004326EE">
        <w:rPr>
          <w:rFonts w:ascii="Times New Roman" w:hAnsi="Times New Roman"/>
          <w:sz w:val="28"/>
          <w:szCs w:val="28"/>
          <w:shd w:val="clear" w:color="auto" w:fill="FFFFFF"/>
        </w:rPr>
        <w:t xml:space="preserve">края, </w:t>
      </w:r>
      <w:r w:rsidR="00B96E44">
        <w:rPr>
          <w:rFonts w:ascii="Times New Roman" w:hAnsi="Times New Roman"/>
          <w:sz w:val="28"/>
          <w:szCs w:val="28"/>
          <w:shd w:val="clear" w:color="auto" w:fill="FFFFFF"/>
        </w:rPr>
        <w:t xml:space="preserve">отделов </w:t>
      </w:r>
      <w:r w:rsidR="00B96E44" w:rsidRPr="004326EE">
        <w:rPr>
          <w:rFonts w:ascii="Times New Roman" w:hAnsi="Times New Roman"/>
          <w:sz w:val="28"/>
          <w:szCs w:val="28"/>
        </w:rPr>
        <w:t>(</w:t>
      </w:r>
      <w:r w:rsidR="00B96E44">
        <w:rPr>
          <w:rFonts w:ascii="Times New Roman" w:hAnsi="Times New Roman"/>
          <w:sz w:val="28"/>
          <w:szCs w:val="28"/>
        </w:rPr>
        <w:t>управлений</w:t>
      </w:r>
      <w:r w:rsidR="00B96E44" w:rsidRPr="004326EE">
        <w:rPr>
          <w:rFonts w:ascii="Times New Roman" w:hAnsi="Times New Roman"/>
          <w:sz w:val="28"/>
          <w:szCs w:val="28"/>
        </w:rPr>
        <w:t xml:space="preserve">, комитета) </w:t>
      </w:r>
      <w:r w:rsidR="00B96E44" w:rsidRPr="004326EE">
        <w:rPr>
          <w:rFonts w:ascii="Times New Roman" w:hAnsi="Times New Roman"/>
          <w:sz w:val="28"/>
          <w:szCs w:val="28"/>
          <w:shd w:val="clear" w:color="auto" w:fill="FFFFFF"/>
        </w:rPr>
        <w:t>со статусом юридического лица</w:t>
      </w:r>
      <w:r w:rsidR="00B96E44" w:rsidRPr="004326EE">
        <w:rPr>
          <w:rFonts w:ascii="Times New Roman" w:hAnsi="Times New Roman"/>
          <w:sz w:val="28"/>
          <w:szCs w:val="28"/>
        </w:rPr>
        <w:t xml:space="preserve"> администрации </w:t>
      </w:r>
      <w:r w:rsidR="00B96E44" w:rsidRPr="004326EE">
        <w:rPr>
          <w:rFonts w:ascii="Times New Roman" w:hAnsi="Times New Roman"/>
          <w:sz w:val="28"/>
          <w:szCs w:val="28"/>
          <w:shd w:val="clear" w:color="auto" w:fill="FFFFFF"/>
        </w:rPr>
        <w:t xml:space="preserve">Ипатовского городского округа Ставропольского края, </w:t>
      </w:r>
      <w:r w:rsidR="00B96E44" w:rsidRPr="004326EE">
        <w:rPr>
          <w:rFonts w:ascii="Times New Roman" w:hAnsi="Times New Roman"/>
          <w:sz w:val="28"/>
          <w:szCs w:val="28"/>
        </w:rPr>
        <w:t>подведомственных им муниципальных учреждений, муниципальных унитарных предприятий в части закупок товаров, работ</w:t>
      </w:r>
      <w:r w:rsidR="00B96E44">
        <w:rPr>
          <w:rFonts w:ascii="Times New Roman" w:hAnsi="Times New Roman"/>
          <w:sz w:val="28"/>
          <w:szCs w:val="28"/>
        </w:rPr>
        <w:t xml:space="preserve">, </w:t>
      </w:r>
      <w:r w:rsidR="00B96E44" w:rsidRPr="004326EE">
        <w:rPr>
          <w:rFonts w:ascii="Times New Roman" w:hAnsi="Times New Roman"/>
          <w:sz w:val="28"/>
          <w:szCs w:val="28"/>
        </w:rPr>
        <w:t xml:space="preserve">услуг (далее – нормативные затраты, </w:t>
      </w:r>
      <w:r w:rsidR="00B96E44" w:rsidRPr="008D6688">
        <w:rPr>
          <w:rFonts w:ascii="Times New Roman" w:hAnsi="Times New Roman"/>
          <w:sz w:val="28"/>
          <w:szCs w:val="28"/>
        </w:rPr>
        <w:t xml:space="preserve">муниципальные заказчики), не предусмотренный </w:t>
      </w:r>
      <w:hyperlink r:id="rId7" w:tooltip="Постановление Правительства РФ от 20.10.2014 N 1084 (ред. от 13.04.2016) &quot;О порядке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включ" w:history="1">
        <w:r w:rsidR="00B96E44" w:rsidRPr="008D6688">
          <w:rPr>
            <w:rFonts w:ascii="Times New Roman" w:hAnsi="Times New Roman"/>
            <w:sz w:val="28"/>
            <w:szCs w:val="28"/>
          </w:rPr>
          <w:t>постановлением</w:t>
        </w:r>
      </w:hyperlink>
      <w:r w:rsidR="00B96E44" w:rsidRPr="008D6688">
        <w:rPr>
          <w:rFonts w:ascii="Times New Roman" w:hAnsi="Times New Roman"/>
          <w:sz w:val="28"/>
          <w:szCs w:val="28"/>
        </w:rPr>
        <w:t xml:space="preserve"> Правительства Российской Федерации от 13 октября 2014 г. № 1047 «Об общих требованиях к определению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w:t>
      </w:r>
      <w:r w:rsidR="00B96E44" w:rsidRPr="008D6688">
        <w:rPr>
          <w:rStyle w:val="a6"/>
          <w:rFonts w:ascii="Times New Roman" w:hAnsi="Times New Roman"/>
          <w:color w:val="000000"/>
          <w:sz w:val="28"/>
          <w:szCs w:val="28"/>
          <w:shd w:val="clear" w:color="auto" w:fill="FFFFFF"/>
        </w:rPr>
        <w:t xml:space="preserve">, </w:t>
      </w:r>
      <w:r w:rsidR="00B96E44" w:rsidRPr="008D6688">
        <w:rPr>
          <w:rStyle w:val="a6"/>
          <w:rFonts w:ascii="Times New Roman" w:hAnsi="Times New Roman"/>
          <w:b w:val="0"/>
          <w:color w:val="000000"/>
          <w:sz w:val="28"/>
          <w:szCs w:val="28"/>
          <w:shd w:val="clear" w:color="auto" w:fill="FFFFFF"/>
        </w:rPr>
        <w:t>включая соответственно  территориальные органы  и подведомственные казенные учреждения</w:t>
      </w:r>
      <w:r w:rsidR="00B96E44" w:rsidRPr="008D6688">
        <w:rPr>
          <w:rFonts w:ascii="Times New Roman" w:hAnsi="Times New Roman"/>
          <w:sz w:val="28"/>
          <w:szCs w:val="28"/>
        </w:rPr>
        <w:t>» (далее – постановление Правительства РФ № 1047)  и предельные цены на закупаемые товары, работы, услуги.</w:t>
      </w:r>
    </w:p>
    <w:p w:rsidR="00B96E44" w:rsidRPr="008D6688" w:rsidRDefault="00B96E44" w:rsidP="00D61D3D">
      <w:pPr>
        <w:pStyle w:val="ConsPlusNormal"/>
        <w:jc w:val="both"/>
        <w:rPr>
          <w:rFonts w:ascii="Times New Roman" w:hAnsi="Times New Roman"/>
          <w:sz w:val="28"/>
          <w:szCs w:val="28"/>
        </w:rPr>
      </w:pPr>
    </w:p>
    <w:p w:rsidR="00B96E44" w:rsidRDefault="00165F73" w:rsidP="00D61D3D">
      <w:pPr>
        <w:pStyle w:val="ConsPlusNormal"/>
        <w:jc w:val="both"/>
        <w:rPr>
          <w:rFonts w:ascii="Times New Roman" w:hAnsi="Times New Roman"/>
          <w:sz w:val="28"/>
          <w:szCs w:val="28"/>
        </w:rPr>
      </w:pPr>
      <w:r>
        <w:rPr>
          <w:rFonts w:ascii="Times New Roman" w:hAnsi="Times New Roman"/>
          <w:sz w:val="28"/>
          <w:szCs w:val="28"/>
        </w:rPr>
        <w:tab/>
      </w:r>
      <w:r w:rsidR="00B96E44" w:rsidRPr="004326EE">
        <w:rPr>
          <w:rFonts w:ascii="Times New Roman" w:hAnsi="Times New Roman"/>
          <w:sz w:val="28"/>
          <w:szCs w:val="28"/>
        </w:rPr>
        <w:t>2. Нормативные затраты, порядок определения</w:t>
      </w:r>
      <w:r w:rsidR="00B96E44" w:rsidRPr="002C0428">
        <w:rPr>
          <w:rFonts w:ascii="Times New Roman" w:hAnsi="Times New Roman"/>
          <w:sz w:val="28"/>
          <w:szCs w:val="28"/>
        </w:rPr>
        <w:t xml:space="preserve"> которых не установлен настоящим постановлением, определяются муниципальными заказчиками в соответствии с требованиями, утвержденными </w:t>
      </w:r>
      <w:hyperlink r:id="rId8" w:tooltip="Постановление Правительства РФ от 20.10.2014 N 1084 (ред. от 13.04.2016) &quot;О порядке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включ" w:history="1">
        <w:r w:rsidR="00B96E44" w:rsidRPr="002C0428">
          <w:rPr>
            <w:rFonts w:ascii="Times New Roman" w:hAnsi="Times New Roman"/>
            <w:sz w:val="28"/>
            <w:szCs w:val="28"/>
          </w:rPr>
          <w:t>постановлением</w:t>
        </w:r>
      </w:hyperlink>
      <w:r w:rsidR="00B96E44" w:rsidRPr="002C0428">
        <w:rPr>
          <w:rFonts w:ascii="Times New Roman" w:hAnsi="Times New Roman"/>
          <w:sz w:val="28"/>
          <w:szCs w:val="28"/>
        </w:rPr>
        <w:t xml:space="preserve"> Правительства РФ № 1047 и иными нормативными правовыми актами о контрактной системе в сфере закупок </w:t>
      </w:r>
      <w:r w:rsidR="00B96E44">
        <w:rPr>
          <w:rFonts w:ascii="Times New Roman" w:hAnsi="Times New Roman"/>
          <w:sz w:val="28"/>
          <w:szCs w:val="28"/>
        </w:rPr>
        <w:t xml:space="preserve">товаров, работ, услуг </w:t>
      </w:r>
      <w:r w:rsidR="00B96E44" w:rsidRPr="002C0428">
        <w:rPr>
          <w:rFonts w:ascii="Times New Roman" w:hAnsi="Times New Roman"/>
          <w:sz w:val="28"/>
          <w:szCs w:val="28"/>
        </w:rPr>
        <w:t xml:space="preserve">для </w:t>
      </w:r>
      <w:r w:rsidR="00B96E44">
        <w:rPr>
          <w:rFonts w:ascii="Times New Roman" w:hAnsi="Times New Roman"/>
          <w:sz w:val="28"/>
          <w:szCs w:val="28"/>
        </w:rPr>
        <w:t xml:space="preserve">обеспечения </w:t>
      </w:r>
      <w:r w:rsidR="00B96E44" w:rsidRPr="002C0428">
        <w:rPr>
          <w:rFonts w:ascii="Times New Roman" w:hAnsi="Times New Roman"/>
          <w:sz w:val="28"/>
          <w:szCs w:val="28"/>
        </w:rPr>
        <w:t xml:space="preserve">государственных и муниципальных нужд, с учетом доведенных лимитов бюджетных назначений на текущий </w:t>
      </w:r>
      <w:r w:rsidR="00B96E44" w:rsidRPr="00273F52">
        <w:rPr>
          <w:rFonts w:ascii="Times New Roman" w:hAnsi="Times New Roman"/>
          <w:sz w:val="28"/>
          <w:szCs w:val="28"/>
        </w:rPr>
        <w:t>финансовый год.</w:t>
      </w:r>
    </w:p>
    <w:p w:rsidR="00165F73" w:rsidRPr="00273F52" w:rsidRDefault="00165F73" w:rsidP="00D61D3D">
      <w:pPr>
        <w:pStyle w:val="ConsPlusNormal"/>
        <w:jc w:val="both"/>
        <w:rPr>
          <w:rFonts w:ascii="Times New Roman" w:hAnsi="Times New Roman"/>
          <w:sz w:val="28"/>
          <w:szCs w:val="28"/>
        </w:rPr>
      </w:pPr>
    </w:p>
    <w:p w:rsidR="00B96E44" w:rsidRDefault="00165F73" w:rsidP="00D61D3D">
      <w:pPr>
        <w:pStyle w:val="ConsPlusNormal"/>
        <w:jc w:val="both"/>
        <w:rPr>
          <w:rFonts w:ascii="Times New Roman" w:hAnsi="Times New Roman"/>
          <w:sz w:val="28"/>
          <w:szCs w:val="28"/>
        </w:rPr>
      </w:pPr>
      <w:r>
        <w:rPr>
          <w:rFonts w:ascii="Times New Roman" w:hAnsi="Times New Roman"/>
          <w:sz w:val="28"/>
          <w:szCs w:val="28"/>
        </w:rPr>
        <w:tab/>
      </w:r>
      <w:r w:rsidR="00B96E44" w:rsidRPr="00273F52">
        <w:rPr>
          <w:rFonts w:ascii="Times New Roman" w:hAnsi="Times New Roman"/>
          <w:sz w:val="28"/>
          <w:szCs w:val="28"/>
        </w:rPr>
        <w:t>3. Нормативные затраты применяются для обоснования объекта</w:t>
      </w:r>
      <w:r w:rsidR="00B96E44">
        <w:rPr>
          <w:rFonts w:ascii="Times New Roman" w:hAnsi="Times New Roman"/>
          <w:sz w:val="28"/>
          <w:szCs w:val="28"/>
        </w:rPr>
        <w:t xml:space="preserve"> и (и</w:t>
      </w:r>
      <w:r w:rsidR="00B96E44" w:rsidRPr="00273F52">
        <w:rPr>
          <w:rFonts w:ascii="Times New Roman" w:hAnsi="Times New Roman"/>
          <w:sz w:val="28"/>
          <w:szCs w:val="28"/>
        </w:rPr>
        <w:t>ли</w:t>
      </w:r>
      <w:r w:rsidR="00B96E44">
        <w:rPr>
          <w:rFonts w:ascii="Times New Roman" w:hAnsi="Times New Roman"/>
          <w:sz w:val="28"/>
          <w:szCs w:val="28"/>
        </w:rPr>
        <w:t xml:space="preserve">) </w:t>
      </w:r>
      <w:r w:rsidR="00B96E44" w:rsidRPr="00273F52">
        <w:rPr>
          <w:rFonts w:ascii="Times New Roman" w:hAnsi="Times New Roman"/>
          <w:sz w:val="28"/>
          <w:szCs w:val="28"/>
        </w:rPr>
        <w:t xml:space="preserve"> (объектов) закупки </w:t>
      </w:r>
      <w:r w:rsidR="00B96E44">
        <w:rPr>
          <w:rFonts w:ascii="Times New Roman" w:hAnsi="Times New Roman"/>
          <w:sz w:val="28"/>
          <w:szCs w:val="28"/>
        </w:rPr>
        <w:t xml:space="preserve">муниципальных заказчиков </w:t>
      </w:r>
      <w:r w:rsidR="00B96E44" w:rsidRPr="00273F52">
        <w:rPr>
          <w:rFonts w:ascii="Times New Roman" w:hAnsi="Times New Roman"/>
          <w:sz w:val="28"/>
          <w:szCs w:val="28"/>
        </w:rPr>
        <w:t>при организации процесса бюджетного планирования, формирования планов закупок и разработаны в целях повышения эффективности и результативности планирования закупок товаров, работ</w:t>
      </w:r>
      <w:r w:rsidR="00B96E44">
        <w:rPr>
          <w:rFonts w:ascii="Times New Roman" w:hAnsi="Times New Roman"/>
          <w:sz w:val="28"/>
          <w:szCs w:val="28"/>
        </w:rPr>
        <w:t>,</w:t>
      </w:r>
      <w:r w:rsidR="00B96E44" w:rsidRPr="00273F52">
        <w:rPr>
          <w:rFonts w:ascii="Times New Roman" w:hAnsi="Times New Roman"/>
          <w:sz w:val="28"/>
          <w:szCs w:val="28"/>
        </w:rPr>
        <w:t xml:space="preserve"> услуг, обеспечения прозрачности их осуществления, предотвращения коррупции и других злоупотреблений в сфере закупок.</w:t>
      </w:r>
    </w:p>
    <w:p w:rsidR="00165F73" w:rsidRPr="00273F52" w:rsidRDefault="00165F73" w:rsidP="00D61D3D">
      <w:pPr>
        <w:pStyle w:val="ConsPlusNormal"/>
        <w:jc w:val="both"/>
        <w:rPr>
          <w:rFonts w:ascii="Times New Roman" w:hAnsi="Times New Roman"/>
          <w:sz w:val="28"/>
          <w:szCs w:val="28"/>
        </w:rPr>
      </w:pPr>
    </w:p>
    <w:p w:rsidR="00B96E44" w:rsidRDefault="00165F73" w:rsidP="00D61D3D">
      <w:pPr>
        <w:pStyle w:val="ConsPlusNormal"/>
        <w:jc w:val="both"/>
        <w:rPr>
          <w:rFonts w:ascii="Times New Roman" w:hAnsi="Times New Roman"/>
          <w:sz w:val="28"/>
          <w:szCs w:val="28"/>
        </w:rPr>
      </w:pPr>
      <w:r>
        <w:rPr>
          <w:rFonts w:ascii="Times New Roman" w:hAnsi="Times New Roman"/>
          <w:sz w:val="28"/>
          <w:szCs w:val="28"/>
        </w:rPr>
        <w:lastRenderedPageBreak/>
        <w:tab/>
      </w:r>
      <w:r w:rsidR="00B96E44" w:rsidRPr="00273F52">
        <w:rPr>
          <w:rFonts w:ascii="Times New Roman" w:hAnsi="Times New Roman"/>
          <w:sz w:val="28"/>
          <w:szCs w:val="28"/>
        </w:rPr>
        <w:t>4. Общий объем затрат, связанных с закупкой товаров, работ, услуг, рассчитанный на основе нормативных затрат, не может превышать объем доведенных муниципальным заказчикам, как получателям бюджетных средств, лимитов бюджетных обязательств на закупку товаров, работ, услуг в рамках исполнения  бюджета Ипатовского городского округа Ставропольского края на текущий финансовый год.</w:t>
      </w:r>
    </w:p>
    <w:p w:rsidR="00165F73" w:rsidRPr="00273F52" w:rsidRDefault="00165F73" w:rsidP="00D61D3D">
      <w:pPr>
        <w:pStyle w:val="ConsPlusNormal"/>
        <w:jc w:val="both"/>
        <w:rPr>
          <w:rFonts w:ascii="Times New Roman" w:hAnsi="Times New Roman"/>
          <w:sz w:val="28"/>
          <w:szCs w:val="28"/>
        </w:rPr>
      </w:pPr>
    </w:p>
    <w:p w:rsidR="00B96E44" w:rsidRDefault="00165F73" w:rsidP="00D61D3D">
      <w:pPr>
        <w:pStyle w:val="ConsPlusNormal"/>
        <w:jc w:val="both"/>
        <w:rPr>
          <w:rFonts w:ascii="Times New Roman" w:hAnsi="Times New Roman"/>
          <w:sz w:val="28"/>
          <w:szCs w:val="28"/>
        </w:rPr>
      </w:pPr>
      <w:r>
        <w:rPr>
          <w:rFonts w:ascii="Times New Roman" w:hAnsi="Times New Roman"/>
          <w:sz w:val="28"/>
          <w:szCs w:val="28"/>
        </w:rPr>
        <w:tab/>
      </w:r>
      <w:r w:rsidR="00B96E44" w:rsidRPr="00273F52">
        <w:rPr>
          <w:rFonts w:ascii="Times New Roman" w:hAnsi="Times New Roman"/>
          <w:sz w:val="28"/>
          <w:szCs w:val="28"/>
        </w:rPr>
        <w:t>5. Для определения нормативных затрат в формулах используются нормативы цены и количества товаров, работ</w:t>
      </w:r>
      <w:r w:rsidR="00B96E44">
        <w:rPr>
          <w:rFonts w:ascii="Times New Roman" w:hAnsi="Times New Roman"/>
          <w:sz w:val="28"/>
          <w:szCs w:val="28"/>
        </w:rPr>
        <w:t>,</w:t>
      </w:r>
      <w:r w:rsidR="00B96E44" w:rsidRPr="00273F52">
        <w:rPr>
          <w:rFonts w:ascii="Times New Roman" w:hAnsi="Times New Roman"/>
          <w:sz w:val="28"/>
          <w:szCs w:val="28"/>
        </w:rPr>
        <w:t xml:space="preserve"> услуг, определенные настоящим постановлением, а также установленные </w:t>
      </w:r>
      <w:r w:rsidR="00B96E44">
        <w:rPr>
          <w:rFonts w:ascii="Times New Roman" w:hAnsi="Times New Roman"/>
          <w:sz w:val="28"/>
          <w:szCs w:val="28"/>
        </w:rPr>
        <w:t>о</w:t>
      </w:r>
      <w:r w:rsidR="00B96E44" w:rsidRPr="00273F52">
        <w:rPr>
          <w:rFonts w:ascii="Times New Roman" w:hAnsi="Times New Roman"/>
          <w:sz w:val="28"/>
          <w:szCs w:val="28"/>
        </w:rPr>
        <w:t>бщими правилами определения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 включая соответственно территориальные органы и подведомственные казенные учреждения</w:t>
      </w:r>
      <w:r w:rsidR="00B96E44">
        <w:rPr>
          <w:rFonts w:ascii="Times New Roman" w:hAnsi="Times New Roman"/>
          <w:sz w:val="28"/>
          <w:szCs w:val="28"/>
        </w:rPr>
        <w:t>,</w:t>
      </w:r>
      <w:r w:rsidR="00B96E44" w:rsidRPr="00273F52">
        <w:rPr>
          <w:rFonts w:ascii="Times New Roman" w:hAnsi="Times New Roman"/>
          <w:sz w:val="28"/>
          <w:szCs w:val="28"/>
        </w:rPr>
        <w:t xml:space="preserve"> утвержденны</w:t>
      </w:r>
      <w:r w:rsidR="00B96E44">
        <w:rPr>
          <w:rFonts w:ascii="Times New Roman" w:hAnsi="Times New Roman"/>
          <w:sz w:val="28"/>
          <w:szCs w:val="28"/>
        </w:rPr>
        <w:t>ми</w:t>
      </w:r>
      <w:r w:rsidR="00B96E44" w:rsidRPr="00273F52">
        <w:rPr>
          <w:rFonts w:ascii="Times New Roman" w:hAnsi="Times New Roman"/>
          <w:sz w:val="28"/>
          <w:szCs w:val="28"/>
        </w:rPr>
        <w:t xml:space="preserve"> постановлением Правительства РФ №</w:t>
      </w:r>
      <w:r w:rsidR="00B96E44">
        <w:rPr>
          <w:rFonts w:ascii="Times New Roman" w:hAnsi="Times New Roman"/>
          <w:sz w:val="28"/>
          <w:szCs w:val="28"/>
        </w:rPr>
        <w:t xml:space="preserve"> </w:t>
      </w:r>
      <w:r w:rsidR="00B96E44" w:rsidRPr="00273F52">
        <w:rPr>
          <w:rFonts w:ascii="Times New Roman" w:hAnsi="Times New Roman"/>
          <w:sz w:val="28"/>
          <w:szCs w:val="28"/>
        </w:rPr>
        <w:t xml:space="preserve">1047 и </w:t>
      </w:r>
      <w:hyperlink r:id="rId9" w:tooltip="Постановление Правительства Ставропольского края от 30.11.2015 N 508-п (ред. от 29.06.2016) &quot;Об утверждении Требований к порядку разработки и принятия правовых актов о нормировании в сфере закупок для обеспечения государственных нужд Ставропольского края," w:history="1">
        <w:r w:rsidR="00B96E44" w:rsidRPr="00273F52">
          <w:rPr>
            <w:rStyle w:val="a3"/>
            <w:rFonts w:ascii="Times New Roman" w:hAnsi="Times New Roman"/>
            <w:color w:val="000000"/>
            <w:sz w:val="28"/>
            <w:szCs w:val="28"/>
            <w:u w:val="none"/>
          </w:rPr>
          <w:t>постановлением</w:t>
        </w:r>
      </w:hyperlink>
      <w:r w:rsidR="00B96E44" w:rsidRPr="00273F52">
        <w:rPr>
          <w:rFonts w:ascii="Times New Roman" w:hAnsi="Times New Roman"/>
          <w:color w:val="000000"/>
          <w:sz w:val="28"/>
          <w:szCs w:val="28"/>
        </w:rPr>
        <w:t xml:space="preserve"> администраци</w:t>
      </w:r>
      <w:r>
        <w:rPr>
          <w:rFonts w:ascii="Times New Roman" w:hAnsi="Times New Roman"/>
          <w:color w:val="000000"/>
          <w:sz w:val="28"/>
          <w:szCs w:val="28"/>
        </w:rPr>
        <w:t>и Ипатовского городского округа</w:t>
      </w:r>
      <w:r w:rsidR="00B96E44" w:rsidRPr="00273F52">
        <w:rPr>
          <w:rFonts w:ascii="Times New Roman" w:hAnsi="Times New Roman"/>
          <w:color w:val="000000"/>
          <w:sz w:val="28"/>
          <w:szCs w:val="28"/>
        </w:rPr>
        <w:t xml:space="preserve"> Ставропольского</w:t>
      </w:r>
      <w:r w:rsidR="00B96E44" w:rsidRPr="00273F52">
        <w:rPr>
          <w:rFonts w:ascii="Times New Roman" w:hAnsi="Times New Roman"/>
          <w:sz w:val="28"/>
          <w:szCs w:val="28"/>
        </w:rPr>
        <w:t xml:space="preserve"> края от 31 января 2018 года № 56 «Об утверждении правил определения нормативных затрат на обеспечение функций органов местного самоуправления Ипатовского городского округа  Ставропольского края, отделов (управлений, комитета) со статусом юридического лица администрации (включая подведомственные казенные учреждения)».</w:t>
      </w:r>
    </w:p>
    <w:p w:rsidR="00165F73" w:rsidRPr="00273F52" w:rsidRDefault="00165F73" w:rsidP="00D61D3D">
      <w:pPr>
        <w:pStyle w:val="ConsPlusNormal"/>
        <w:jc w:val="both"/>
        <w:rPr>
          <w:rFonts w:ascii="Times New Roman" w:hAnsi="Times New Roman"/>
          <w:sz w:val="28"/>
          <w:szCs w:val="28"/>
        </w:rPr>
      </w:pPr>
    </w:p>
    <w:p w:rsidR="00B96E44" w:rsidRPr="00273F52" w:rsidRDefault="00165F73" w:rsidP="00D61D3D">
      <w:pPr>
        <w:pStyle w:val="ConsPlusNormal"/>
        <w:jc w:val="both"/>
        <w:rPr>
          <w:rFonts w:ascii="Times New Roman" w:hAnsi="Times New Roman"/>
          <w:sz w:val="28"/>
          <w:szCs w:val="28"/>
        </w:rPr>
      </w:pPr>
      <w:r>
        <w:rPr>
          <w:rFonts w:ascii="Times New Roman" w:hAnsi="Times New Roman"/>
          <w:sz w:val="28"/>
          <w:szCs w:val="28"/>
        </w:rPr>
        <w:tab/>
      </w:r>
      <w:r w:rsidR="00B96E44" w:rsidRPr="00273F52">
        <w:rPr>
          <w:rFonts w:ascii="Times New Roman" w:hAnsi="Times New Roman"/>
          <w:sz w:val="28"/>
          <w:szCs w:val="28"/>
        </w:rPr>
        <w:t>6. При отсутствии утвержденного норматива цены и (или) количества товаров, работ и услуг, определяются муниципальными заказчиками:</w:t>
      </w:r>
    </w:p>
    <w:p w:rsidR="00B96E44" w:rsidRPr="00273F52" w:rsidRDefault="00165F73" w:rsidP="00D61D3D">
      <w:pPr>
        <w:pStyle w:val="ConsPlusNormal"/>
        <w:jc w:val="both"/>
        <w:rPr>
          <w:rFonts w:ascii="Times New Roman" w:hAnsi="Times New Roman"/>
          <w:sz w:val="28"/>
          <w:szCs w:val="28"/>
        </w:rPr>
      </w:pPr>
      <w:r>
        <w:rPr>
          <w:rFonts w:ascii="Times New Roman" w:hAnsi="Times New Roman"/>
          <w:sz w:val="28"/>
          <w:szCs w:val="28"/>
        </w:rPr>
        <w:tab/>
      </w:r>
      <w:r w:rsidR="00B96E44">
        <w:rPr>
          <w:rFonts w:ascii="Times New Roman" w:hAnsi="Times New Roman"/>
          <w:sz w:val="28"/>
          <w:szCs w:val="28"/>
        </w:rPr>
        <w:t>1)</w:t>
      </w:r>
      <w:r w:rsidR="00B96E44" w:rsidRPr="00273F52">
        <w:rPr>
          <w:rFonts w:ascii="Times New Roman" w:hAnsi="Times New Roman"/>
          <w:sz w:val="28"/>
          <w:szCs w:val="28"/>
        </w:rPr>
        <w:t xml:space="preserve"> при установлении норматива цены следует руководствоваться положениями </w:t>
      </w:r>
      <w:hyperlink r:id="rId10" w:tooltip="Федеральный закон от 05.04.2013 N 44-ФЗ (ред. от 31.12.2017) &quot;О контрактной системе в сфере закупок товаров, работ, услуг для обеспечения государственных и муниципальных нужд&quot; (с изм. и доп., вступ. в силу с 11.01.2018){КонсультантПлюс}" w:history="1">
        <w:r w:rsidR="00B96E44" w:rsidRPr="00273F52">
          <w:rPr>
            <w:rFonts w:ascii="Times New Roman" w:hAnsi="Times New Roman"/>
            <w:sz w:val="28"/>
            <w:szCs w:val="28"/>
          </w:rPr>
          <w:t>статьи 22</w:t>
        </w:r>
      </w:hyperlink>
      <w:r w:rsidR="00B96E44" w:rsidRPr="00273F52">
        <w:rPr>
          <w:rFonts w:ascii="Times New Roman" w:hAnsi="Times New Roman"/>
          <w:sz w:val="28"/>
          <w:szCs w:val="28"/>
        </w:rPr>
        <w:t xml:space="preserve">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в части использования метода определения начальной (максимальной) цены контракта и </w:t>
      </w:r>
      <w:hyperlink r:id="rId11" w:tooltip="Приказ Минэкономразвития России от 02.10.2013 N 567 &quot;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quot;{Консул" w:history="1">
        <w:r w:rsidR="00B96E44" w:rsidRPr="00273F52">
          <w:rPr>
            <w:rFonts w:ascii="Times New Roman" w:hAnsi="Times New Roman"/>
            <w:sz w:val="28"/>
            <w:szCs w:val="28"/>
          </w:rPr>
          <w:t>Методическими рекомендациями</w:t>
        </w:r>
      </w:hyperlink>
      <w:r w:rsidR="00B96E44" w:rsidRPr="00273F52">
        <w:rPr>
          <w:rFonts w:ascii="Times New Roman" w:hAnsi="Times New Roman"/>
          <w:sz w:val="28"/>
          <w:szCs w:val="28"/>
        </w:rPr>
        <w:t xml:space="preserve">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утвержденные  приказом Мин</w:t>
      </w:r>
      <w:r w:rsidR="00B96E44">
        <w:rPr>
          <w:rFonts w:ascii="Times New Roman" w:hAnsi="Times New Roman"/>
          <w:sz w:val="28"/>
          <w:szCs w:val="28"/>
        </w:rPr>
        <w:t xml:space="preserve">истерства экономического развития Российской Федерации </w:t>
      </w:r>
      <w:r w:rsidR="00B96E44" w:rsidRPr="00273F52">
        <w:rPr>
          <w:rFonts w:ascii="Times New Roman" w:hAnsi="Times New Roman"/>
          <w:sz w:val="28"/>
          <w:szCs w:val="28"/>
        </w:rPr>
        <w:t>от 2 октября 2013 г</w:t>
      </w:r>
      <w:r w:rsidR="00B96E44">
        <w:rPr>
          <w:rFonts w:ascii="Times New Roman" w:hAnsi="Times New Roman"/>
          <w:sz w:val="28"/>
          <w:szCs w:val="28"/>
        </w:rPr>
        <w:t>. № 567;</w:t>
      </w:r>
    </w:p>
    <w:p w:rsidR="00B96E44" w:rsidRPr="00273F52" w:rsidRDefault="00165F73" w:rsidP="00D61D3D">
      <w:pPr>
        <w:pStyle w:val="ConsPlusNormal"/>
        <w:jc w:val="both"/>
        <w:rPr>
          <w:rFonts w:ascii="Times New Roman" w:hAnsi="Times New Roman"/>
          <w:sz w:val="28"/>
          <w:szCs w:val="28"/>
        </w:rPr>
      </w:pPr>
      <w:r>
        <w:rPr>
          <w:rFonts w:ascii="Times New Roman" w:hAnsi="Times New Roman"/>
          <w:sz w:val="28"/>
          <w:szCs w:val="28"/>
        </w:rPr>
        <w:tab/>
      </w:r>
      <w:r w:rsidR="00B96E44">
        <w:rPr>
          <w:rFonts w:ascii="Times New Roman" w:hAnsi="Times New Roman"/>
          <w:sz w:val="28"/>
          <w:szCs w:val="28"/>
        </w:rPr>
        <w:t>2)</w:t>
      </w:r>
      <w:r w:rsidR="00B96E44" w:rsidRPr="00273F52">
        <w:rPr>
          <w:rFonts w:ascii="Times New Roman" w:hAnsi="Times New Roman"/>
          <w:sz w:val="28"/>
          <w:szCs w:val="28"/>
        </w:rPr>
        <w:t xml:space="preserve"> при определении норматива количества товаров, работ</w:t>
      </w:r>
      <w:r w:rsidR="00B96E44">
        <w:rPr>
          <w:rFonts w:ascii="Times New Roman" w:hAnsi="Times New Roman"/>
          <w:sz w:val="28"/>
          <w:szCs w:val="28"/>
        </w:rPr>
        <w:t>,</w:t>
      </w:r>
      <w:r w:rsidR="00B96E44" w:rsidRPr="00273F52">
        <w:rPr>
          <w:rFonts w:ascii="Times New Roman" w:hAnsi="Times New Roman"/>
          <w:sz w:val="28"/>
          <w:szCs w:val="28"/>
        </w:rPr>
        <w:t xml:space="preserve"> услуг муниципальные заказчики руководствуются нормами технических условий и регламентов, периодичностью выполнения (оказания) работ и услуг, учитывая фактическое наличие основных средств и материальных запасов на балансе, за исключением имущества, по которому принимается решение о его списании с учета.</w:t>
      </w:r>
    </w:p>
    <w:p w:rsidR="00B96E44" w:rsidRDefault="00B96E44" w:rsidP="00D61D3D">
      <w:pPr>
        <w:pStyle w:val="ConsPlusNormal"/>
        <w:jc w:val="both"/>
        <w:rPr>
          <w:rFonts w:ascii="Times New Roman" w:hAnsi="Times New Roman"/>
          <w:sz w:val="28"/>
          <w:szCs w:val="28"/>
        </w:rPr>
      </w:pPr>
      <w:r w:rsidRPr="00273F52">
        <w:rPr>
          <w:rFonts w:ascii="Times New Roman" w:hAnsi="Times New Roman"/>
          <w:sz w:val="28"/>
          <w:szCs w:val="28"/>
        </w:rPr>
        <w:t xml:space="preserve">Периодичность приобретения товаров, относящихся к основным средствам, определяется исходя из установленных требованиями законодательства Российской Федерации о бухгалтерском учете сроках их полезного использования или исходя из предполагаемого срока их фактического использования. При этом предполагаемый срок фактического использования не может быть меньше срока полезного использования, определяемого в </w:t>
      </w:r>
      <w:r w:rsidRPr="00273F52">
        <w:rPr>
          <w:rFonts w:ascii="Times New Roman" w:hAnsi="Times New Roman"/>
          <w:sz w:val="28"/>
          <w:szCs w:val="28"/>
        </w:rPr>
        <w:lastRenderedPageBreak/>
        <w:t>соответствии с требованиями законодательства Российской Федерации о бухгалтерском учете.</w:t>
      </w:r>
    </w:p>
    <w:p w:rsidR="00165F73" w:rsidRPr="00273F52" w:rsidRDefault="00165F73" w:rsidP="00D61D3D">
      <w:pPr>
        <w:pStyle w:val="ConsPlusNormal"/>
        <w:jc w:val="both"/>
        <w:rPr>
          <w:rFonts w:ascii="Times New Roman" w:hAnsi="Times New Roman"/>
          <w:sz w:val="28"/>
          <w:szCs w:val="28"/>
        </w:rPr>
      </w:pPr>
    </w:p>
    <w:p w:rsidR="00B96E44" w:rsidRDefault="00165F73" w:rsidP="00D61D3D">
      <w:pPr>
        <w:pStyle w:val="ConsPlusNormal"/>
        <w:jc w:val="both"/>
        <w:rPr>
          <w:rFonts w:ascii="Times New Roman" w:hAnsi="Times New Roman"/>
          <w:sz w:val="28"/>
          <w:szCs w:val="28"/>
        </w:rPr>
      </w:pPr>
      <w:r>
        <w:rPr>
          <w:rFonts w:ascii="Times New Roman" w:hAnsi="Times New Roman"/>
          <w:sz w:val="28"/>
          <w:szCs w:val="28"/>
        </w:rPr>
        <w:tab/>
      </w:r>
      <w:r w:rsidR="00B96E44" w:rsidRPr="00273F52">
        <w:rPr>
          <w:rFonts w:ascii="Times New Roman" w:hAnsi="Times New Roman"/>
          <w:sz w:val="28"/>
          <w:szCs w:val="28"/>
        </w:rPr>
        <w:t xml:space="preserve">7. Виды и состав нормативных затрат определены </w:t>
      </w:r>
      <w:hyperlink r:id="rId12" w:tooltip="Постановление Правительства РФ от 20.10.2014 N 1084 (ред. от 13.04.2016) &quot;О порядке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включ" w:history="1">
        <w:r w:rsidR="00B96E44" w:rsidRPr="00273F52">
          <w:rPr>
            <w:rFonts w:ascii="Times New Roman" w:hAnsi="Times New Roman"/>
            <w:sz w:val="28"/>
            <w:szCs w:val="28"/>
          </w:rPr>
          <w:t>постановлением</w:t>
        </w:r>
      </w:hyperlink>
      <w:r w:rsidR="00B96E44" w:rsidRPr="00273F52">
        <w:rPr>
          <w:rFonts w:ascii="Times New Roman" w:hAnsi="Times New Roman"/>
          <w:sz w:val="28"/>
          <w:szCs w:val="28"/>
        </w:rPr>
        <w:t xml:space="preserve"> Правительства РФ № 1047</w:t>
      </w:r>
      <w:r w:rsidR="00B96E44">
        <w:rPr>
          <w:rFonts w:ascii="Times New Roman" w:hAnsi="Times New Roman"/>
          <w:sz w:val="28"/>
          <w:szCs w:val="28"/>
        </w:rPr>
        <w:t>.</w:t>
      </w:r>
    </w:p>
    <w:p w:rsidR="00165F73" w:rsidRPr="00273F52" w:rsidRDefault="00165F73" w:rsidP="00D61D3D">
      <w:pPr>
        <w:pStyle w:val="ConsPlusNormal"/>
        <w:jc w:val="both"/>
        <w:rPr>
          <w:rFonts w:ascii="Times New Roman" w:hAnsi="Times New Roman"/>
          <w:sz w:val="28"/>
          <w:szCs w:val="28"/>
        </w:rPr>
      </w:pPr>
    </w:p>
    <w:p w:rsidR="00B96E44" w:rsidRPr="00273F52" w:rsidRDefault="00165F73" w:rsidP="00D61D3D">
      <w:pPr>
        <w:pStyle w:val="ConsPlusNormal"/>
        <w:jc w:val="both"/>
        <w:rPr>
          <w:rFonts w:ascii="Times New Roman" w:hAnsi="Times New Roman"/>
          <w:color w:val="000000"/>
          <w:sz w:val="28"/>
          <w:szCs w:val="28"/>
        </w:rPr>
      </w:pPr>
      <w:r>
        <w:rPr>
          <w:rFonts w:ascii="Times New Roman" w:hAnsi="Times New Roman"/>
          <w:sz w:val="28"/>
          <w:szCs w:val="28"/>
        </w:rPr>
        <w:tab/>
      </w:r>
      <w:r w:rsidR="00B96E44" w:rsidRPr="00273F52">
        <w:rPr>
          <w:rFonts w:ascii="Times New Roman" w:hAnsi="Times New Roman"/>
          <w:sz w:val="28"/>
          <w:szCs w:val="28"/>
        </w:rPr>
        <w:t xml:space="preserve">8. Отнесение затрат к одному из видов затрат осуществляется в соответствии с положениями правового акта Министерства финансов Российской Федерации, регулирующего порядок применения бюджетной классификации </w:t>
      </w:r>
      <w:r w:rsidR="00B96E44" w:rsidRPr="00273F52">
        <w:rPr>
          <w:rFonts w:ascii="Times New Roman" w:hAnsi="Times New Roman"/>
          <w:color w:val="000000"/>
          <w:sz w:val="28"/>
          <w:szCs w:val="28"/>
        </w:rPr>
        <w:t>Российской Федерации.</w:t>
      </w:r>
    </w:p>
    <w:p w:rsidR="00D61D3D" w:rsidRDefault="00D61D3D" w:rsidP="00D61D3D">
      <w:pPr>
        <w:pStyle w:val="ConsPlusNormal"/>
        <w:spacing w:line="240" w:lineRule="exact"/>
        <w:outlineLvl w:val="0"/>
        <w:rPr>
          <w:rFonts w:ascii="Times New Roman" w:hAnsi="Times New Roman"/>
          <w:sz w:val="28"/>
          <w:szCs w:val="28"/>
        </w:rPr>
      </w:pPr>
    </w:p>
    <w:p w:rsidR="00D61D3D" w:rsidRDefault="00AD2146" w:rsidP="00D61D3D">
      <w:pPr>
        <w:pStyle w:val="ConsPlusNormal"/>
        <w:spacing w:line="240" w:lineRule="exact"/>
        <w:outlineLvl w:val="0"/>
        <w:rPr>
          <w:rFonts w:ascii="Times New Roman" w:hAnsi="Times New Roman"/>
          <w:sz w:val="28"/>
          <w:szCs w:val="28"/>
        </w:rPr>
      </w:pPr>
      <w:r>
        <w:rPr>
          <w:rFonts w:ascii="Times New Roman" w:hAnsi="Times New Roman"/>
          <w:noProof/>
          <w:sz w:val="28"/>
          <w:szCs w:val="28"/>
        </w:rPr>
        <w:pict>
          <v:shapetype id="_x0000_t32" coordsize="21600,21600" o:spt="32" o:oned="t" path="m,l21600,21600e" filled="f">
            <v:path arrowok="t" fillok="f" o:connecttype="none"/>
            <o:lock v:ext="edit" shapetype="t"/>
          </v:shapetype>
          <v:shape id="_x0000_s1030" type="#_x0000_t32" style="position:absolute;margin-left:25.2pt;margin-top:.1pt;width:450pt;height:0;z-index:251662336" o:connectortype="straight"/>
        </w:pict>
      </w:r>
    </w:p>
    <w:p w:rsidR="00D61D3D" w:rsidRDefault="00D61D3D"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CA6BAA" w:rsidRDefault="00CA6BAA" w:rsidP="00D61D3D">
      <w:pPr>
        <w:pStyle w:val="ConsPlusNormal"/>
        <w:spacing w:line="240" w:lineRule="exact"/>
        <w:outlineLvl w:val="0"/>
        <w:rPr>
          <w:rFonts w:ascii="Times New Roman" w:hAnsi="Times New Roman"/>
          <w:sz w:val="28"/>
          <w:szCs w:val="28"/>
        </w:rPr>
      </w:pPr>
    </w:p>
    <w:p w:rsidR="00B96E44" w:rsidRPr="00747450" w:rsidRDefault="00165F73" w:rsidP="00CA6BAA">
      <w:pPr>
        <w:pStyle w:val="ConsPlusNormal"/>
        <w:spacing w:line="240" w:lineRule="exact"/>
        <w:ind w:left="4962"/>
        <w:outlineLvl w:val="0"/>
        <w:rPr>
          <w:rFonts w:ascii="Times New Roman" w:hAnsi="Times New Roman"/>
          <w:sz w:val="28"/>
          <w:szCs w:val="28"/>
        </w:rPr>
      </w:pPr>
      <w:r w:rsidRPr="00747450">
        <w:rPr>
          <w:rFonts w:ascii="Times New Roman" w:hAnsi="Times New Roman"/>
          <w:sz w:val="28"/>
          <w:szCs w:val="28"/>
        </w:rPr>
        <w:lastRenderedPageBreak/>
        <w:t>Утверждены</w:t>
      </w:r>
    </w:p>
    <w:p w:rsidR="00B96E44" w:rsidRPr="00747450" w:rsidRDefault="00B96E44" w:rsidP="00CA6BAA">
      <w:pPr>
        <w:pStyle w:val="ConsPlusNormal"/>
        <w:spacing w:line="240" w:lineRule="exact"/>
        <w:ind w:left="4962"/>
        <w:rPr>
          <w:rFonts w:ascii="Times New Roman" w:hAnsi="Times New Roman"/>
          <w:sz w:val="28"/>
          <w:szCs w:val="28"/>
        </w:rPr>
      </w:pPr>
      <w:r w:rsidRPr="00747450">
        <w:rPr>
          <w:rFonts w:ascii="Times New Roman" w:hAnsi="Times New Roman"/>
          <w:sz w:val="28"/>
          <w:szCs w:val="28"/>
        </w:rPr>
        <w:t xml:space="preserve">постановлением администрации </w:t>
      </w:r>
    </w:p>
    <w:p w:rsidR="00B96E44" w:rsidRPr="00747450" w:rsidRDefault="00165F73" w:rsidP="00CA6BAA">
      <w:pPr>
        <w:pStyle w:val="ConsPlusNormal"/>
        <w:tabs>
          <w:tab w:val="left" w:pos="5347"/>
          <w:tab w:val="left" w:pos="5647"/>
          <w:tab w:val="right" w:pos="9355"/>
        </w:tabs>
        <w:spacing w:line="240" w:lineRule="exact"/>
        <w:ind w:left="4962"/>
        <w:rPr>
          <w:rFonts w:ascii="Times New Roman" w:hAnsi="Times New Roman"/>
          <w:sz w:val="28"/>
          <w:szCs w:val="28"/>
        </w:rPr>
      </w:pPr>
      <w:r>
        <w:rPr>
          <w:rFonts w:ascii="Times New Roman" w:hAnsi="Times New Roman"/>
          <w:sz w:val="28"/>
          <w:szCs w:val="28"/>
        </w:rPr>
        <w:t xml:space="preserve">Ипатовского городского округа </w:t>
      </w:r>
    </w:p>
    <w:p w:rsidR="00B96E44" w:rsidRDefault="00B96E44" w:rsidP="00CA6BAA">
      <w:pPr>
        <w:pStyle w:val="ConsPlusNormal"/>
        <w:tabs>
          <w:tab w:val="left" w:pos="5347"/>
          <w:tab w:val="left" w:pos="5647"/>
          <w:tab w:val="right" w:pos="9355"/>
        </w:tabs>
        <w:spacing w:line="240" w:lineRule="exact"/>
        <w:ind w:left="4962"/>
        <w:rPr>
          <w:rFonts w:ascii="Times New Roman" w:hAnsi="Times New Roman"/>
          <w:sz w:val="28"/>
          <w:szCs w:val="28"/>
        </w:rPr>
      </w:pPr>
      <w:r w:rsidRPr="00747450">
        <w:rPr>
          <w:rFonts w:ascii="Times New Roman" w:hAnsi="Times New Roman"/>
          <w:sz w:val="28"/>
          <w:szCs w:val="28"/>
        </w:rPr>
        <w:t>Ставропольского края</w:t>
      </w:r>
    </w:p>
    <w:p w:rsidR="00B96E44" w:rsidRPr="00747450" w:rsidRDefault="00165F73" w:rsidP="00CA6BAA">
      <w:pPr>
        <w:pStyle w:val="ConsPlusNormal"/>
        <w:tabs>
          <w:tab w:val="left" w:pos="5347"/>
          <w:tab w:val="left" w:pos="5647"/>
          <w:tab w:val="right" w:pos="9355"/>
        </w:tabs>
        <w:spacing w:line="240" w:lineRule="exact"/>
        <w:ind w:left="4962"/>
        <w:rPr>
          <w:rFonts w:ascii="Times New Roman" w:hAnsi="Times New Roman"/>
          <w:sz w:val="28"/>
          <w:szCs w:val="28"/>
        </w:rPr>
      </w:pPr>
      <w:r>
        <w:rPr>
          <w:rFonts w:ascii="Times New Roman" w:hAnsi="Times New Roman"/>
          <w:sz w:val="28"/>
          <w:szCs w:val="28"/>
        </w:rPr>
        <w:t xml:space="preserve">от </w:t>
      </w:r>
      <w:r w:rsidR="00110B82">
        <w:rPr>
          <w:rFonts w:ascii="Times New Roman" w:hAnsi="Times New Roman"/>
          <w:sz w:val="28"/>
          <w:szCs w:val="28"/>
        </w:rPr>
        <w:t>24 мая 2018 г. № 602</w:t>
      </w:r>
    </w:p>
    <w:p w:rsidR="00B96E44" w:rsidRDefault="00B96E44" w:rsidP="00D61D3D">
      <w:pPr>
        <w:pStyle w:val="ConsPlusNormal"/>
        <w:rPr>
          <w:rFonts w:ascii="Times New Roman" w:hAnsi="Times New Roman"/>
          <w:sz w:val="28"/>
          <w:szCs w:val="28"/>
        </w:rPr>
      </w:pPr>
      <w:r w:rsidRPr="0071074D">
        <w:rPr>
          <w:rFonts w:ascii="Times New Roman" w:hAnsi="Times New Roman"/>
          <w:sz w:val="28"/>
          <w:szCs w:val="28"/>
        </w:rPr>
        <w:t xml:space="preserve">                                                                                                                                                                                           </w:t>
      </w:r>
      <w:r>
        <w:rPr>
          <w:rFonts w:ascii="Times New Roman" w:hAnsi="Times New Roman"/>
          <w:sz w:val="28"/>
          <w:szCs w:val="28"/>
        </w:rPr>
        <w:t xml:space="preserve">                                       </w:t>
      </w:r>
    </w:p>
    <w:p w:rsidR="00B96E44" w:rsidRPr="0071074D" w:rsidRDefault="00B96E44" w:rsidP="00D61D3D">
      <w:pPr>
        <w:pStyle w:val="ConsPlusNormal"/>
        <w:rPr>
          <w:rFonts w:ascii="Times New Roman" w:hAnsi="Times New Roman"/>
          <w:sz w:val="28"/>
          <w:szCs w:val="28"/>
        </w:rPr>
      </w:pPr>
      <w:r>
        <w:rPr>
          <w:rFonts w:ascii="Times New Roman" w:hAnsi="Times New Roman"/>
          <w:sz w:val="28"/>
          <w:szCs w:val="28"/>
        </w:rPr>
        <w:t xml:space="preserve">                                                                                                                                                                </w:t>
      </w:r>
    </w:p>
    <w:p w:rsidR="00B96E44" w:rsidRDefault="00B96E44" w:rsidP="00D61D3D">
      <w:pPr>
        <w:spacing w:after="0" w:line="240" w:lineRule="auto"/>
        <w:jc w:val="center"/>
        <w:rPr>
          <w:rFonts w:ascii="Times New Roman" w:hAnsi="Times New Roman"/>
          <w:sz w:val="28"/>
          <w:szCs w:val="28"/>
        </w:rPr>
      </w:pPr>
      <w:bookmarkStart w:id="0" w:name="Par134"/>
      <w:bookmarkEnd w:id="0"/>
      <w:r>
        <w:rPr>
          <w:rFonts w:ascii="Times New Roman" w:hAnsi="Times New Roman"/>
          <w:sz w:val="24"/>
          <w:szCs w:val="24"/>
        </w:rPr>
        <w:t>О</w:t>
      </w:r>
      <w:r>
        <w:rPr>
          <w:rFonts w:ascii="Times New Roman" w:hAnsi="Times New Roman"/>
          <w:sz w:val="28"/>
          <w:szCs w:val="28"/>
        </w:rPr>
        <w:t>бязательный П</w:t>
      </w:r>
      <w:r w:rsidRPr="004326EE">
        <w:rPr>
          <w:rFonts w:ascii="Times New Roman" w:hAnsi="Times New Roman"/>
          <w:sz w:val="28"/>
          <w:szCs w:val="28"/>
        </w:rPr>
        <w:t>ереч</w:t>
      </w:r>
      <w:r>
        <w:rPr>
          <w:rFonts w:ascii="Times New Roman" w:hAnsi="Times New Roman"/>
          <w:sz w:val="28"/>
          <w:szCs w:val="28"/>
        </w:rPr>
        <w:t>ень</w:t>
      </w:r>
      <w:r w:rsidRPr="004326EE">
        <w:rPr>
          <w:rFonts w:ascii="Times New Roman" w:hAnsi="Times New Roman"/>
          <w:sz w:val="28"/>
          <w:szCs w:val="28"/>
        </w:rPr>
        <w:t xml:space="preserve"> отдельных видов товаров, работ, услуг, их потребительские свойства (в том числе качество) и иные характеристики</w:t>
      </w:r>
      <w:r>
        <w:rPr>
          <w:rFonts w:ascii="Times New Roman" w:hAnsi="Times New Roman"/>
          <w:sz w:val="28"/>
          <w:szCs w:val="28"/>
        </w:rPr>
        <w:t xml:space="preserve"> (в том числе предельные цены  товаров, работ, услуг).</w:t>
      </w:r>
    </w:p>
    <w:p w:rsidR="00165F73" w:rsidRDefault="00165F73" w:rsidP="00D61D3D">
      <w:pPr>
        <w:pStyle w:val="ConsPlusNormal"/>
        <w:jc w:val="right"/>
        <w:outlineLvl w:val="0"/>
        <w:rPr>
          <w:rFonts w:ascii="Times New Roman" w:hAnsi="Times New Roman"/>
          <w:sz w:val="28"/>
          <w:szCs w:val="28"/>
        </w:rPr>
        <w:sectPr w:rsidR="00165F73" w:rsidSect="00D61D3D">
          <w:pgSz w:w="11906" w:h="16838" w:code="9"/>
          <w:pgMar w:top="1134" w:right="425" w:bottom="1134" w:left="1701" w:header="709" w:footer="709" w:gutter="0"/>
          <w:cols w:space="708"/>
          <w:docGrid w:linePitch="360"/>
        </w:sectPr>
      </w:pPr>
    </w:p>
    <w:tbl>
      <w:tblPr>
        <w:tblpPr w:leftFromText="180" w:rightFromText="180" w:vertAnchor="page" w:horzAnchor="margin" w:tblpXSpec="center" w:tblpY="1494"/>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8"/>
        <w:gridCol w:w="850"/>
        <w:gridCol w:w="1559"/>
        <w:gridCol w:w="1418"/>
        <w:gridCol w:w="992"/>
        <w:gridCol w:w="850"/>
        <w:gridCol w:w="1276"/>
        <w:gridCol w:w="1561"/>
        <w:gridCol w:w="1055"/>
        <w:gridCol w:w="1054"/>
        <w:gridCol w:w="949"/>
        <w:gridCol w:w="1051"/>
        <w:gridCol w:w="993"/>
        <w:gridCol w:w="1275"/>
      </w:tblGrid>
      <w:tr w:rsidR="00B96E44" w:rsidRPr="00165F73" w:rsidTr="00165F73">
        <w:trPr>
          <w:tblHeader/>
        </w:trPr>
        <w:tc>
          <w:tcPr>
            <w:tcW w:w="488" w:type="dxa"/>
            <w:vMerge w:val="restart"/>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lastRenderedPageBreak/>
              <w:t>№ п/п</w:t>
            </w:r>
          </w:p>
        </w:tc>
        <w:tc>
          <w:tcPr>
            <w:tcW w:w="850" w:type="dxa"/>
            <w:vMerge w:val="restart"/>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 xml:space="preserve">Код по </w:t>
            </w:r>
            <w:hyperlink r:id="rId13" w:history="1">
              <w:r w:rsidRPr="00165F73">
                <w:rPr>
                  <w:rFonts w:ascii="Times New Roman" w:hAnsi="Times New Roman"/>
                  <w:sz w:val="24"/>
                  <w:szCs w:val="24"/>
                </w:rPr>
                <w:t>ОКПД</w:t>
              </w:r>
            </w:hyperlink>
            <w:r w:rsidRPr="00165F73">
              <w:rPr>
                <w:rFonts w:ascii="Times New Roman" w:hAnsi="Times New Roman"/>
                <w:sz w:val="24"/>
                <w:szCs w:val="24"/>
              </w:rPr>
              <w:t>2</w:t>
            </w:r>
          </w:p>
        </w:tc>
        <w:tc>
          <w:tcPr>
            <w:tcW w:w="1559" w:type="dxa"/>
            <w:vMerge w:val="restart"/>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Наименование отдельного вида товаров, работ, услуг</w:t>
            </w:r>
          </w:p>
        </w:tc>
        <w:tc>
          <w:tcPr>
            <w:tcW w:w="12474" w:type="dxa"/>
            <w:gridSpan w:val="11"/>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Требования к потребительским свойствам (в том числе качеству) и иным характеристикам (в том числе предельные цены) отдельных видов товаров, работ, услуг</w:t>
            </w:r>
          </w:p>
        </w:tc>
      </w:tr>
      <w:tr w:rsidR="00B96E44" w:rsidRPr="00165F73" w:rsidTr="00D61D3D">
        <w:trPr>
          <w:trHeight w:val="316"/>
          <w:tblHeader/>
        </w:trPr>
        <w:tc>
          <w:tcPr>
            <w:tcW w:w="488" w:type="dxa"/>
            <w:vMerge/>
          </w:tcPr>
          <w:p w:rsidR="00B96E44" w:rsidRPr="00165F73" w:rsidRDefault="00B96E44" w:rsidP="00165F73">
            <w:pPr>
              <w:spacing w:after="0" w:line="240" w:lineRule="auto"/>
              <w:jc w:val="center"/>
              <w:rPr>
                <w:rFonts w:ascii="Times New Roman" w:hAnsi="Times New Roman"/>
                <w:sz w:val="24"/>
                <w:szCs w:val="24"/>
              </w:rPr>
            </w:pPr>
          </w:p>
        </w:tc>
        <w:tc>
          <w:tcPr>
            <w:tcW w:w="850" w:type="dxa"/>
            <w:vMerge/>
          </w:tcPr>
          <w:p w:rsidR="00B96E44" w:rsidRPr="00165F73" w:rsidRDefault="00B96E44" w:rsidP="00165F73">
            <w:pPr>
              <w:spacing w:after="0" w:line="240" w:lineRule="auto"/>
              <w:jc w:val="center"/>
              <w:rPr>
                <w:rFonts w:ascii="Times New Roman" w:hAnsi="Times New Roman"/>
                <w:sz w:val="24"/>
                <w:szCs w:val="24"/>
              </w:rPr>
            </w:pPr>
          </w:p>
        </w:tc>
        <w:tc>
          <w:tcPr>
            <w:tcW w:w="1559" w:type="dxa"/>
            <w:vMerge/>
          </w:tcPr>
          <w:p w:rsidR="00B96E44" w:rsidRPr="00165F73" w:rsidRDefault="00B96E44" w:rsidP="00165F73">
            <w:pPr>
              <w:spacing w:after="0" w:line="240" w:lineRule="auto"/>
              <w:jc w:val="center"/>
              <w:rPr>
                <w:rFonts w:ascii="Times New Roman" w:hAnsi="Times New Roman"/>
                <w:sz w:val="24"/>
                <w:szCs w:val="24"/>
              </w:rPr>
            </w:pPr>
          </w:p>
        </w:tc>
        <w:tc>
          <w:tcPr>
            <w:tcW w:w="1418" w:type="dxa"/>
            <w:vMerge w:val="restart"/>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характеристика</w:t>
            </w:r>
          </w:p>
        </w:tc>
        <w:tc>
          <w:tcPr>
            <w:tcW w:w="1842" w:type="dxa"/>
            <w:gridSpan w:val="2"/>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единица измерения</w:t>
            </w:r>
          </w:p>
        </w:tc>
        <w:tc>
          <w:tcPr>
            <w:tcW w:w="9214" w:type="dxa"/>
            <w:gridSpan w:val="8"/>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значение характеристики</w:t>
            </w:r>
          </w:p>
        </w:tc>
      </w:tr>
      <w:tr w:rsidR="00B96E44" w:rsidRPr="00165F73" w:rsidTr="00165F73">
        <w:trPr>
          <w:tblHeader/>
        </w:trPr>
        <w:tc>
          <w:tcPr>
            <w:tcW w:w="488" w:type="dxa"/>
            <w:vMerge/>
          </w:tcPr>
          <w:p w:rsidR="00B96E44" w:rsidRPr="00165F73" w:rsidRDefault="00B96E44" w:rsidP="00165F73">
            <w:pPr>
              <w:spacing w:after="0" w:line="240" w:lineRule="auto"/>
              <w:jc w:val="center"/>
              <w:rPr>
                <w:rFonts w:ascii="Times New Roman" w:hAnsi="Times New Roman"/>
                <w:sz w:val="24"/>
                <w:szCs w:val="24"/>
              </w:rPr>
            </w:pPr>
          </w:p>
        </w:tc>
        <w:tc>
          <w:tcPr>
            <w:tcW w:w="850" w:type="dxa"/>
            <w:vMerge/>
          </w:tcPr>
          <w:p w:rsidR="00B96E44" w:rsidRPr="00165F73" w:rsidRDefault="00B96E44" w:rsidP="00165F73">
            <w:pPr>
              <w:spacing w:after="0" w:line="240" w:lineRule="auto"/>
              <w:jc w:val="center"/>
              <w:rPr>
                <w:rFonts w:ascii="Times New Roman" w:hAnsi="Times New Roman"/>
                <w:sz w:val="24"/>
                <w:szCs w:val="24"/>
              </w:rPr>
            </w:pPr>
          </w:p>
        </w:tc>
        <w:tc>
          <w:tcPr>
            <w:tcW w:w="1559" w:type="dxa"/>
            <w:vMerge/>
          </w:tcPr>
          <w:p w:rsidR="00B96E44" w:rsidRPr="00165F73" w:rsidRDefault="00B96E44" w:rsidP="00165F73">
            <w:pPr>
              <w:spacing w:after="0" w:line="240" w:lineRule="auto"/>
              <w:jc w:val="center"/>
              <w:rPr>
                <w:rFonts w:ascii="Times New Roman" w:hAnsi="Times New Roman"/>
                <w:sz w:val="24"/>
                <w:szCs w:val="24"/>
              </w:rPr>
            </w:pPr>
          </w:p>
        </w:tc>
        <w:tc>
          <w:tcPr>
            <w:tcW w:w="1418" w:type="dxa"/>
            <w:vMerge/>
          </w:tcPr>
          <w:p w:rsidR="00B96E44" w:rsidRPr="00165F73" w:rsidRDefault="00B96E44" w:rsidP="00165F73">
            <w:pPr>
              <w:spacing w:after="0" w:line="240" w:lineRule="auto"/>
              <w:jc w:val="center"/>
              <w:rPr>
                <w:rFonts w:ascii="Times New Roman" w:hAnsi="Times New Roman"/>
                <w:sz w:val="24"/>
                <w:szCs w:val="24"/>
              </w:rPr>
            </w:pPr>
          </w:p>
        </w:tc>
        <w:tc>
          <w:tcPr>
            <w:tcW w:w="992" w:type="dxa"/>
            <w:vMerge w:val="restart"/>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 xml:space="preserve">код по </w:t>
            </w:r>
            <w:hyperlink r:id="rId14" w:history="1">
              <w:r w:rsidRPr="00165F73">
                <w:rPr>
                  <w:rFonts w:ascii="Times New Roman" w:hAnsi="Times New Roman"/>
                  <w:sz w:val="24"/>
                  <w:szCs w:val="24"/>
                </w:rPr>
                <w:t>ОКЕИ</w:t>
              </w:r>
            </w:hyperlink>
          </w:p>
        </w:tc>
        <w:tc>
          <w:tcPr>
            <w:tcW w:w="850" w:type="dxa"/>
            <w:vMerge w:val="restart"/>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наименование</w:t>
            </w:r>
          </w:p>
        </w:tc>
        <w:tc>
          <w:tcPr>
            <w:tcW w:w="4946" w:type="dxa"/>
            <w:gridSpan w:val="4"/>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 xml:space="preserve">должности органа местного самоуправления Ипатовского городского округа </w:t>
            </w:r>
          </w:p>
        </w:tc>
        <w:tc>
          <w:tcPr>
            <w:tcW w:w="2000" w:type="dxa"/>
            <w:gridSpan w:val="2"/>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должности отделов (управлений) со статусом юридического лица  Ипатовского городского округа</w:t>
            </w:r>
          </w:p>
        </w:tc>
        <w:tc>
          <w:tcPr>
            <w:tcW w:w="2268" w:type="dxa"/>
            <w:gridSpan w:val="2"/>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 xml:space="preserve">должности подведомственных казенных и бюджетных  учреждений  </w:t>
            </w:r>
          </w:p>
        </w:tc>
      </w:tr>
      <w:tr w:rsidR="00B96E44" w:rsidRPr="00165F73" w:rsidTr="00165F73">
        <w:trPr>
          <w:trHeight w:val="527"/>
          <w:tblHeader/>
        </w:trPr>
        <w:tc>
          <w:tcPr>
            <w:tcW w:w="488" w:type="dxa"/>
            <w:vMerge/>
          </w:tcPr>
          <w:p w:rsidR="00B96E44" w:rsidRPr="00165F73" w:rsidRDefault="00B96E44" w:rsidP="00165F73">
            <w:pPr>
              <w:spacing w:after="0" w:line="240" w:lineRule="auto"/>
              <w:jc w:val="center"/>
              <w:rPr>
                <w:rFonts w:ascii="Times New Roman" w:hAnsi="Times New Roman"/>
                <w:sz w:val="24"/>
                <w:szCs w:val="24"/>
              </w:rPr>
            </w:pPr>
          </w:p>
        </w:tc>
        <w:tc>
          <w:tcPr>
            <w:tcW w:w="850" w:type="dxa"/>
            <w:vMerge/>
          </w:tcPr>
          <w:p w:rsidR="00B96E44" w:rsidRPr="00165F73" w:rsidRDefault="00B96E44" w:rsidP="00165F73">
            <w:pPr>
              <w:spacing w:after="0" w:line="240" w:lineRule="auto"/>
              <w:jc w:val="center"/>
              <w:rPr>
                <w:rFonts w:ascii="Times New Roman" w:hAnsi="Times New Roman"/>
                <w:sz w:val="24"/>
                <w:szCs w:val="24"/>
              </w:rPr>
            </w:pPr>
          </w:p>
        </w:tc>
        <w:tc>
          <w:tcPr>
            <w:tcW w:w="1559" w:type="dxa"/>
            <w:vMerge/>
          </w:tcPr>
          <w:p w:rsidR="00B96E44" w:rsidRPr="00165F73" w:rsidRDefault="00B96E44" w:rsidP="00165F73">
            <w:pPr>
              <w:spacing w:after="0" w:line="240" w:lineRule="auto"/>
              <w:jc w:val="center"/>
              <w:rPr>
                <w:rFonts w:ascii="Times New Roman" w:hAnsi="Times New Roman"/>
                <w:sz w:val="24"/>
                <w:szCs w:val="24"/>
              </w:rPr>
            </w:pPr>
          </w:p>
        </w:tc>
        <w:tc>
          <w:tcPr>
            <w:tcW w:w="1418" w:type="dxa"/>
            <w:vMerge/>
          </w:tcPr>
          <w:p w:rsidR="00B96E44" w:rsidRPr="00165F73" w:rsidRDefault="00B96E44" w:rsidP="00165F73">
            <w:pPr>
              <w:spacing w:after="0" w:line="240" w:lineRule="auto"/>
              <w:jc w:val="center"/>
              <w:rPr>
                <w:rFonts w:ascii="Times New Roman" w:hAnsi="Times New Roman"/>
                <w:sz w:val="24"/>
                <w:szCs w:val="24"/>
              </w:rPr>
            </w:pPr>
          </w:p>
        </w:tc>
        <w:tc>
          <w:tcPr>
            <w:tcW w:w="992" w:type="dxa"/>
            <w:vMerge/>
          </w:tcPr>
          <w:p w:rsidR="00B96E44" w:rsidRPr="00165F73" w:rsidRDefault="00B96E44" w:rsidP="00165F73">
            <w:pPr>
              <w:spacing w:after="0" w:line="240" w:lineRule="auto"/>
              <w:jc w:val="center"/>
              <w:rPr>
                <w:rFonts w:ascii="Times New Roman" w:hAnsi="Times New Roman"/>
                <w:sz w:val="24"/>
                <w:szCs w:val="24"/>
              </w:rPr>
            </w:pPr>
          </w:p>
        </w:tc>
        <w:tc>
          <w:tcPr>
            <w:tcW w:w="850" w:type="dxa"/>
            <w:vMerge/>
          </w:tcPr>
          <w:p w:rsidR="00B96E44" w:rsidRPr="00165F73" w:rsidRDefault="00B96E44" w:rsidP="00165F73">
            <w:pPr>
              <w:spacing w:after="0" w:line="240" w:lineRule="auto"/>
              <w:jc w:val="center"/>
              <w:rPr>
                <w:rFonts w:ascii="Times New Roman" w:hAnsi="Times New Roman"/>
                <w:sz w:val="24"/>
                <w:szCs w:val="24"/>
              </w:rPr>
            </w:pPr>
          </w:p>
        </w:tc>
        <w:tc>
          <w:tcPr>
            <w:tcW w:w="1276"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 xml:space="preserve">должности, относящиеся к высшей группе должностей </w:t>
            </w:r>
          </w:p>
        </w:tc>
        <w:tc>
          <w:tcPr>
            <w:tcW w:w="1561"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 xml:space="preserve">должности, относящиеся к главной группе должностей </w:t>
            </w:r>
          </w:p>
        </w:tc>
        <w:tc>
          <w:tcPr>
            <w:tcW w:w="1055"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 xml:space="preserve">должности, относящиеся к ведущей, старшей, младшей  группе должностей </w:t>
            </w:r>
          </w:p>
        </w:tc>
        <w:tc>
          <w:tcPr>
            <w:tcW w:w="1054"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должности категории «обеспечивающие специалисты»</w:t>
            </w:r>
          </w:p>
        </w:tc>
        <w:tc>
          <w:tcPr>
            <w:tcW w:w="949"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должности категории «руководители»</w:t>
            </w:r>
          </w:p>
        </w:tc>
        <w:tc>
          <w:tcPr>
            <w:tcW w:w="1051"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должности категории «специалисты»</w:t>
            </w:r>
          </w:p>
        </w:tc>
        <w:tc>
          <w:tcPr>
            <w:tcW w:w="993"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должности категории «руководители»</w:t>
            </w:r>
          </w:p>
        </w:tc>
        <w:tc>
          <w:tcPr>
            <w:tcW w:w="1275"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должности категории «специалисты»</w:t>
            </w:r>
          </w:p>
        </w:tc>
      </w:tr>
      <w:tr w:rsidR="00B96E44" w:rsidRPr="00165F73" w:rsidTr="00165F73">
        <w:trPr>
          <w:trHeight w:val="527"/>
          <w:tblHeader/>
        </w:trPr>
        <w:tc>
          <w:tcPr>
            <w:tcW w:w="488" w:type="dxa"/>
          </w:tcPr>
          <w:p w:rsidR="00B96E44" w:rsidRPr="00165F73" w:rsidRDefault="00B96E44" w:rsidP="00165F73">
            <w:pPr>
              <w:spacing w:after="0" w:line="240" w:lineRule="auto"/>
              <w:jc w:val="center"/>
              <w:rPr>
                <w:rFonts w:ascii="Times New Roman" w:hAnsi="Times New Roman"/>
                <w:sz w:val="24"/>
                <w:szCs w:val="24"/>
              </w:rPr>
            </w:pPr>
            <w:r w:rsidRPr="00165F73">
              <w:rPr>
                <w:rFonts w:ascii="Times New Roman" w:hAnsi="Times New Roman"/>
                <w:sz w:val="24"/>
                <w:szCs w:val="24"/>
              </w:rPr>
              <w:t>1</w:t>
            </w:r>
          </w:p>
        </w:tc>
        <w:tc>
          <w:tcPr>
            <w:tcW w:w="850" w:type="dxa"/>
          </w:tcPr>
          <w:p w:rsidR="00B96E44" w:rsidRPr="00165F73" w:rsidRDefault="00B96E44" w:rsidP="00165F73">
            <w:pPr>
              <w:spacing w:after="0" w:line="240" w:lineRule="auto"/>
              <w:jc w:val="center"/>
              <w:rPr>
                <w:rFonts w:ascii="Times New Roman" w:hAnsi="Times New Roman"/>
                <w:sz w:val="24"/>
                <w:szCs w:val="24"/>
              </w:rPr>
            </w:pPr>
            <w:r w:rsidRPr="00165F73">
              <w:rPr>
                <w:rFonts w:ascii="Times New Roman" w:hAnsi="Times New Roman"/>
                <w:sz w:val="24"/>
                <w:szCs w:val="24"/>
              </w:rPr>
              <w:t>2</w:t>
            </w:r>
          </w:p>
        </w:tc>
        <w:tc>
          <w:tcPr>
            <w:tcW w:w="1559" w:type="dxa"/>
          </w:tcPr>
          <w:p w:rsidR="00B96E44" w:rsidRPr="00165F73" w:rsidRDefault="00B96E44" w:rsidP="00165F73">
            <w:pPr>
              <w:spacing w:after="0" w:line="240" w:lineRule="auto"/>
              <w:jc w:val="center"/>
              <w:rPr>
                <w:rFonts w:ascii="Times New Roman" w:hAnsi="Times New Roman"/>
                <w:sz w:val="24"/>
                <w:szCs w:val="24"/>
              </w:rPr>
            </w:pPr>
            <w:r w:rsidRPr="00165F73">
              <w:rPr>
                <w:rFonts w:ascii="Times New Roman" w:hAnsi="Times New Roman"/>
                <w:sz w:val="24"/>
                <w:szCs w:val="24"/>
              </w:rPr>
              <w:t>3</w:t>
            </w:r>
          </w:p>
        </w:tc>
        <w:tc>
          <w:tcPr>
            <w:tcW w:w="1418" w:type="dxa"/>
          </w:tcPr>
          <w:p w:rsidR="00B96E44" w:rsidRPr="00165F73" w:rsidRDefault="00B96E44" w:rsidP="00165F73">
            <w:pPr>
              <w:spacing w:after="0" w:line="240" w:lineRule="auto"/>
              <w:jc w:val="center"/>
              <w:rPr>
                <w:rFonts w:ascii="Times New Roman" w:hAnsi="Times New Roman"/>
                <w:sz w:val="24"/>
                <w:szCs w:val="24"/>
              </w:rPr>
            </w:pPr>
            <w:r w:rsidRPr="00165F73">
              <w:rPr>
                <w:rFonts w:ascii="Times New Roman" w:hAnsi="Times New Roman"/>
                <w:sz w:val="24"/>
                <w:szCs w:val="24"/>
              </w:rPr>
              <w:t>4</w:t>
            </w:r>
          </w:p>
        </w:tc>
        <w:tc>
          <w:tcPr>
            <w:tcW w:w="992" w:type="dxa"/>
          </w:tcPr>
          <w:p w:rsidR="00B96E44" w:rsidRPr="00165F73" w:rsidRDefault="00B96E44" w:rsidP="00165F73">
            <w:pPr>
              <w:spacing w:after="0" w:line="240" w:lineRule="auto"/>
              <w:jc w:val="center"/>
              <w:rPr>
                <w:rFonts w:ascii="Times New Roman" w:hAnsi="Times New Roman"/>
                <w:sz w:val="24"/>
                <w:szCs w:val="24"/>
              </w:rPr>
            </w:pPr>
            <w:r w:rsidRPr="00165F73">
              <w:rPr>
                <w:rFonts w:ascii="Times New Roman" w:hAnsi="Times New Roman"/>
                <w:sz w:val="24"/>
                <w:szCs w:val="24"/>
              </w:rPr>
              <w:t>5</w:t>
            </w:r>
          </w:p>
        </w:tc>
        <w:tc>
          <w:tcPr>
            <w:tcW w:w="850" w:type="dxa"/>
          </w:tcPr>
          <w:p w:rsidR="00B96E44" w:rsidRPr="00165F73" w:rsidRDefault="00B96E44" w:rsidP="00165F73">
            <w:pPr>
              <w:spacing w:after="0" w:line="240" w:lineRule="auto"/>
              <w:jc w:val="center"/>
              <w:rPr>
                <w:rFonts w:ascii="Times New Roman" w:hAnsi="Times New Roman"/>
                <w:sz w:val="24"/>
                <w:szCs w:val="24"/>
              </w:rPr>
            </w:pPr>
            <w:r w:rsidRPr="00165F73">
              <w:rPr>
                <w:rFonts w:ascii="Times New Roman" w:hAnsi="Times New Roman"/>
                <w:sz w:val="24"/>
                <w:szCs w:val="24"/>
              </w:rPr>
              <w:t>6</w:t>
            </w:r>
          </w:p>
        </w:tc>
        <w:tc>
          <w:tcPr>
            <w:tcW w:w="1276"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7</w:t>
            </w:r>
          </w:p>
        </w:tc>
        <w:tc>
          <w:tcPr>
            <w:tcW w:w="1561"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8</w:t>
            </w:r>
          </w:p>
        </w:tc>
        <w:tc>
          <w:tcPr>
            <w:tcW w:w="1055"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9</w:t>
            </w:r>
          </w:p>
        </w:tc>
        <w:tc>
          <w:tcPr>
            <w:tcW w:w="1054"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10</w:t>
            </w:r>
          </w:p>
        </w:tc>
        <w:tc>
          <w:tcPr>
            <w:tcW w:w="949"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11</w:t>
            </w:r>
          </w:p>
        </w:tc>
        <w:tc>
          <w:tcPr>
            <w:tcW w:w="1051"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12</w:t>
            </w:r>
          </w:p>
        </w:tc>
        <w:tc>
          <w:tcPr>
            <w:tcW w:w="993"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13</w:t>
            </w:r>
          </w:p>
        </w:tc>
        <w:tc>
          <w:tcPr>
            <w:tcW w:w="1275"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14</w:t>
            </w:r>
          </w:p>
        </w:tc>
      </w:tr>
      <w:tr w:rsidR="00B96E44" w:rsidRPr="00165F73" w:rsidTr="00165F73">
        <w:tc>
          <w:tcPr>
            <w:tcW w:w="488"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1.</w:t>
            </w:r>
          </w:p>
        </w:tc>
        <w:tc>
          <w:tcPr>
            <w:tcW w:w="850" w:type="dxa"/>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15" w:tooltip="&quot;ОК 034-2014 (КПЕС 2008). Общероссийский классификатор продукции по видам экономической деятельности&quot; (утв. Приказом Росстандарта от 31.01.2014 N 14-ст) (ред. от 08.09.2017)------------ Недействующая редакция{КонсультантПлюс}" w:history="1">
              <w:r w:rsidR="00B96E44" w:rsidRPr="00165F73">
                <w:rPr>
                  <w:rStyle w:val="a3"/>
                  <w:rFonts w:ascii="Times New Roman" w:hAnsi="Times New Roman"/>
                  <w:color w:val="000000"/>
                  <w:sz w:val="24"/>
                  <w:szCs w:val="24"/>
                </w:rPr>
                <w:t>26.20.11</w:t>
              </w:r>
            </w:hyperlink>
          </w:p>
        </w:tc>
        <w:tc>
          <w:tcPr>
            <w:tcW w:w="1559"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 xml:space="preserve">Компьютеры портативные массой не более 10 кг </w:t>
            </w:r>
            <w:r w:rsidRPr="00165F73">
              <w:rPr>
                <w:rFonts w:ascii="Times New Roman" w:hAnsi="Times New Roman"/>
                <w:color w:val="000000"/>
                <w:sz w:val="24"/>
                <w:szCs w:val="24"/>
              </w:rPr>
              <w:lastRenderedPageBreak/>
              <w:t>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техника. Пояснения по требуемой продукции: ноутбуки, планшетные компьютеры</w:t>
            </w:r>
          </w:p>
        </w:tc>
        <w:tc>
          <w:tcPr>
            <w:tcW w:w="1418"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lastRenderedPageBreak/>
              <w:t xml:space="preserve">размер и тип экрана; вес; тип процессора; </w:t>
            </w:r>
            <w:r w:rsidRPr="00165F73">
              <w:rPr>
                <w:rFonts w:ascii="Times New Roman" w:hAnsi="Times New Roman"/>
                <w:color w:val="000000"/>
                <w:sz w:val="24"/>
                <w:szCs w:val="24"/>
              </w:rPr>
              <w:lastRenderedPageBreak/>
              <w:t>частота процессора; размер оперативной памяти; объем накопителя; тип жесткого диска; оптический привод; наличие модулей Wi-Fi, Bluetooth, поддержки 3G (UMTS); тип видеоадаптера; время работы; операционная система; предустановленное программное обеспечение</w:t>
            </w:r>
          </w:p>
        </w:tc>
        <w:tc>
          <w:tcPr>
            <w:tcW w:w="992" w:type="dxa"/>
          </w:tcPr>
          <w:p w:rsidR="00B96E44" w:rsidRPr="00165F73" w:rsidRDefault="00B96E44" w:rsidP="00165F73">
            <w:pPr>
              <w:pStyle w:val="ConsPlusNormal"/>
              <w:jc w:val="center"/>
              <w:rPr>
                <w:rFonts w:ascii="Times New Roman" w:hAnsi="Times New Roman"/>
                <w:sz w:val="24"/>
                <w:szCs w:val="24"/>
              </w:rPr>
            </w:pPr>
          </w:p>
        </w:tc>
        <w:tc>
          <w:tcPr>
            <w:tcW w:w="850" w:type="dxa"/>
          </w:tcPr>
          <w:p w:rsidR="00B96E44" w:rsidRPr="00165F73" w:rsidRDefault="00B96E44" w:rsidP="00165F73">
            <w:pPr>
              <w:pStyle w:val="ConsPlusNormal"/>
              <w:jc w:val="center"/>
              <w:rPr>
                <w:rFonts w:ascii="Times New Roman" w:hAnsi="Times New Roman"/>
                <w:sz w:val="24"/>
                <w:szCs w:val="24"/>
              </w:rPr>
            </w:pPr>
          </w:p>
        </w:tc>
        <w:tc>
          <w:tcPr>
            <w:tcW w:w="1276" w:type="dxa"/>
          </w:tcPr>
          <w:p w:rsidR="00B96E44" w:rsidRPr="00165F73" w:rsidRDefault="00B96E44" w:rsidP="00165F73">
            <w:pPr>
              <w:pStyle w:val="ConsPlusNormal"/>
              <w:rPr>
                <w:rFonts w:ascii="Times New Roman" w:hAnsi="Times New Roman"/>
                <w:sz w:val="24"/>
                <w:szCs w:val="24"/>
              </w:rPr>
            </w:pPr>
          </w:p>
        </w:tc>
        <w:tc>
          <w:tcPr>
            <w:tcW w:w="1561" w:type="dxa"/>
          </w:tcPr>
          <w:p w:rsidR="00B96E44" w:rsidRPr="00165F73" w:rsidRDefault="00B96E44" w:rsidP="00165F73">
            <w:pPr>
              <w:pStyle w:val="ConsPlusNormal"/>
              <w:rPr>
                <w:rFonts w:ascii="Times New Roman" w:hAnsi="Times New Roman"/>
                <w:sz w:val="24"/>
                <w:szCs w:val="24"/>
              </w:rPr>
            </w:pP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c>
          <w:tcPr>
            <w:tcW w:w="488"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lastRenderedPageBreak/>
              <w:t>2.</w:t>
            </w:r>
          </w:p>
        </w:tc>
        <w:tc>
          <w:tcPr>
            <w:tcW w:w="850" w:type="dxa"/>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16" w:tooltip="&quot;ОК 034-2014 (КПЕС 2008). Общероссийский классификатор продукции по видам экономической деятельности&quot; (утв. Приказом Росстандарта от 31.01.2014 N 14-ст) (ред. от 08.09.2017)------------ Недействующая редакция{КонсультантПлюс}" w:history="1">
              <w:r w:rsidR="00B96E44" w:rsidRPr="00165F73">
                <w:rPr>
                  <w:rStyle w:val="a3"/>
                  <w:rFonts w:ascii="Times New Roman" w:hAnsi="Times New Roman"/>
                  <w:color w:val="000000"/>
                  <w:sz w:val="24"/>
                  <w:szCs w:val="24"/>
                </w:rPr>
                <w:t>26.20.15</w:t>
              </w:r>
            </w:hyperlink>
          </w:p>
        </w:tc>
        <w:tc>
          <w:tcPr>
            <w:tcW w:w="1559"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Машины вычислительные электронные цифровые прочие, содержащие или не содержащие в одном корпусе одно или два из следующих устройств для автоматической обработки данных: запоминающие устройства, устройства ввода, устройства вывода. Пояснения по требуемой продукции: компьютеры персональны</w:t>
            </w:r>
            <w:r w:rsidRPr="00165F73">
              <w:rPr>
                <w:rFonts w:ascii="Times New Roman" w:hAnsi="Times New Roman"/>
                <w:color w:val="000000"/>
                <w:sz w:val="24"/>
                <w:szCs w:val="24"/>
              </w:rPr>
              <w:lastRenderedPageBreak/>
              <w:t>е настольные, рабочие станции вывода</w:t>
            </w:r>
          </w:p>
        </w:tc>
        <w:tc>
          <w:tcPr>
            <w:tcW w:w="1418"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lastRenderedPageBreak/>
              <w:t>тип (моноблок/системный блок и монитор); размер экрана/монитора; тип процессора; частота процессора; размер оперативной памяти; объем накопителя; тип жесткого диска; оптический привод, тип видеоадаптера; операционная система; предустановленное программное обеспечение</w:t>
            </w:r>
          </w:p>
        </w:tc>
        <w:tc>
          <w:tcPr>
            <w:tcW w:w="992" w:type="dxa"/>
          </w:tcPr>
          <w:p w:rsidR="00B96E44" w:rsidRPr="00165F73" w:rsidRDefault="00B96E44" w:rsidP="00165F73">
            <w:pPr>
              <w:pStyle w:val="ConsPlusNormal"/>
              <w:jc w:val="center"/>
              <w:rPr>
                <w:rFonts w:ascii="Times New Roman" w:hAnsi="Times New Roman"/>
                <w:sz w:val="24"/>
                <w:szCs w:val="24"/>
              </w:rPr>
            </w:pPr>
          </w:p>
        </w:tc>
        <w:tc>
          <w:tcPr>
            <w:tcW w:w="850" w:type="dxa"/>
          </w:tcPr>
          <w:p w:rsidR="00B96E44" w:rsidRPr="00165F73" w:rsidRDefault="00B96E44" w:rsidP="00165F73">
            <w:pPr>
              <w:pStyle w:val="ConsPlusNormal"/>
              <w:jc w:val="center"/>
              <w:rPr>
                <w:rFonts w:ascii="Times New Roman" w:hAnsi="Times New Roman"/>
                <w:sz w:val="24"/>
                <w:szCs w:val="24"/>
              </w:rPr>
            </w:pPr>
          </w:p>
        </w:tc>
        <w:tc>
          <w:tcPr>
            <w:tcW w:w="1276" w:type="dxa"/>
          </w:tcPr>
          <w:p w:rsidR="00B96E44" w:rsidRPr="00165F73" w:rsidRDefault="00B96E44" w:rsidP="00165F73">
            <w:pPr>
              <w:pStyle w:val="ConsPlusNormal"/>
              <w:rPr>
                <w:rFonts w:ascii="Times New Roman" w:hAnsi="Times New Roman"/>
                <w:sz w:val="24"/>
                <w:szCs w:val="24"/>
              </w:rPr>
            </w:pPr>
          </w:p>
        </w:tc>
        <w:tc>
          <w:tcPr>
            <w:tcW w:w="1561" w:type="dxa"/>
          </w:tcPr>
          <w:p w:rsidR="00B96E44" w:rsidRPr="00165F73" w:rsidRDefault="00B96E44" w:rsidP="00165F73">
            <w:pPr>
              <w:pStyle w:val="ConsPlusNormal"/>
              <w:rPr>
                <w:rFonts w:ascii="Times New Roman" w:hAnsi="Times New Roman"/>
                <w:sz w:val="24"/>
                <w:szCs w:val="24"/>
              </w:rPr>
            </w:pP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c>
          <w:tcPr>
            <w:tcW w:w="488"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lastRenderedPageBreak/>
              <w:t>3.</w:t>
            </w:r>
          </w:p>
        </w:tc>
        <w:tc>
          <w:tcPr>
            <w:tcW w:w="850" w:type="dxa"/>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17" w:tooltip="&quot;ОК 034-2014 (КПЕС 2008). Общероссийский классификатор продукции по видам экономической деятельности&quot; (утв. Приказом Росстандарта от 31.01.2014 N 14-ст) (ред. от 08.09.2017)------------ Недействующая редакция{КонсультантПлюс}" w:history="1">
              <w:r w:rsidR="00B96E44" w:rsidRPr="00165F73">
                <w:rPr>
                  <w:rStyle w:val="a3"/>
                  <w:rFonts w:ascii="Times New Roman" w:hAnsi="Times New Roman"/>
                  <w:color w:val="000000"/>
                  <w:sz w:val="24"/>
                  <w:szCs w:val="24"/>
                </w:rPr>
                <w:t>26.20.16</w:t>
              </w:r>
            </w:hyperlink>
          </w:p>
        </w:tc>
        <w:tc>
          <w:tcPr>
            <w:tcW w:w="1559"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Устройства ввода или вывода, содержащие или не содержащие в одном корпусе запоминающие устройства. Пояснения по требуемой продукции: принтеры, сканеры</w:t>
            </w:r>
          </w:p>
        </w:tc>
        <w:tc>
          <w:tcPr>
            <w:tcW w:w="1418"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 xml:space="preserve">метод печати (струйный/лазерный - для принтера); разрешение сканирования (для сканера); цветность (цветной/черно-белый); максимальный формат; скорость печати/сканирования; наличие дополнительных модулей и интерфейсов (сетевой интерфейс, </w:t>
            </w:r>
            <w:r w:rsidRPr="00165F73">
              <w:rPr>
                <w:rFonts w:ascii="Times New Roman" w:hAnsi="Times New Roman"/>
                <w:color w:val="000000"/>
                <w:sz w:val="24"/>
                <w:szCs w:val="24"/>
              </w:rPr>
              <w:lastRenderedPageBreak/>
              <w:t>устройства чтения карт памяти и т.д.)</w:t>
            </w:r>
          </w:p>
        </w:tc>
        <w:tc>
          <w:tcPr>
            <w:tcW w:w="992" w:type="dxa"/>
          </w:tcPr>
          <w:p w:rsidR="00B96E44" w:rsidRPr="00165F73" w:rsidRDefault="00B96E44" w:rsidP="00165F73">
            <w:pPr>
              <w:pStyle w:val="ConsPlusNormal"/>
              <w:jc w:val="center"/>
              <w:rPr>
                <w:rFonts w:ascii="Times New Roman" w:hAnsi="Times New Roman"/>
                <w:sz w:val="24"/>
                <w:szCs w:val="24"/>
              </w:rPr>
            </w:pPr>
          </w:p>
        </w:tc>
        <w:tc>
          <w:tcPr>
            <w:tcW w:w="850" w:type="dxa"/>
          </w:tcPr>
          <w:p w:rsidR="00B96E44" w:rsidRPr="00165F73" w:rsidRDefault="00B96E44" w:rsidP="00165F73">
            <w:pPr>
              <w:pStyle w:val="ConsPlusNormal"/>
              <w:jc w:val="center"/>
              <w:rPr>
                <w:rFonts w:ascii="Times New Roman" w:hAnsi="Times New Roman"/>
                <w:sz w:val="24"/>
                <w:szCs w:val="24"/>
              </w:rPr>
            </w:pPr>
          </w:p>
        </w:tc>
        <w:tc>
          <w:tcPr>
            <w:tcW w:w="1276" w:type="dxa"/>
          </w:tcPr>
          <w:p w:rsidR="00B96E44" w:rsidRPr="00165F73" w:rsidRDefault="00B96E44" w:rsidP="00165F73">
            <w:pPr>
              <w:pStyle w:val="ConsPlusNormal"/>
              <w:rPr>
                <w:rFonts w:ascii="Times New Roman" w:hAnsi="Times New Roman"/>
                <w:sz w:val="24"/>
                <w:szCs w:val="24"/>
              </w:rPr>
            </w:pPr>
          </w:p>
        </w:tc>
        <w:tc>
          <w:tcPr>
            <w:tcW w:w="1561" w:type="dxa"/>
          </w:tcPr>
          <w:p w:rsidR="00B96E44" w:rsidRPr="00165F73" w:rsidRDefault="00B96E44" w:rsidP="00165F73">
            <w:pPr>
              <w:pStyle w:val="ConsPlusNormal"/>
              <w:rPr>
                <w:rFonts w:ascii="Times New Roman" w:hAnsi="Times New Roman"/>
                <w:sz w:val="24"/>
                <w:szCs w:val="24"/>
              </w:rPr>
            </w:pP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c>
          <w:tcPr>
            <w:tcW w:w="488"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lastRenderedPageBreak/>
              <w:t>4.</w:t>
            </w:r>
          </w:p>
        </w:tc>
        <w:tc>
          <w:tcPr>
            <w:tcW w:w="850" w:type="dxa"/>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18" w:tooltip="&quot;ОК 034-2014 (КПЕС 2008). Общероссийский классификатор продукции по видам экономической деятельности&quot; (утв. Приказом Росстандарта от 31.01.2014 N 14-ст) (ред. от 08.09.2017)------------ Недействующая редакция{КонсультантПлюс}" w:history="1">
              <w:r w:rsidR="00B96E44" w:rsidRPr="00165F73">
                <w:rPr>
                  <w:rStyle w:val="a3"/>
                  <w:rFonts w:ascii="Times New Roman" w:hAnsi="Times New Roman"/>
                  <w:color w:val="000000"/>
                  <w:sz w:val="24"/>
                  <w:szCs w:val="24"/>
                </w:rPr>
                <w:t>26.30.11</w:t>
              </w:r>
            </w:hyperlink>
          </w:p>
        </w:tc>
        <w:tc>
          <w:tcPr>
            <w:tcW w:w="1559"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Аппаратура коммуникационная передающая с приемными устройствами. Пояснения по требуемой продукции: телефоны мобильные</w:t>
            </w:r>
          </w:p>
        </w:tc>
        <w:tc>
          <w:tcPr>
            <w:tcW w:w="1418"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 xml:space="preserve">тип устройства (телефон/смартфон); поддерживаемые стандарты; операционная система; время работы; метод управления (сенсорный/кнопочный); количество SIM-карт; наличие модулей и интерфейсов (Wi-Fi, Bluetooth, USB, GPS); стоимость годового </w:t>
            </w:r>
            <w:r w:rsidRPr="00165F73">
              <w:rPr>
                <w:rFonts w:ascii="Times New Roman" w:hAnsi="Times New Roman"/>
                <w:color w:val="000000"/>
                <w:sz w:val="24"/>
                <w:szCs w:val="24"/>
              </w:rPr>
              <w:lastRenderedPageBreak/>
              <w:t>владения оборудованием (включая договоры технической поддержки, обслуживания, сервисные договоры) из расчета на одного абонента (одну единицу трафика) в течение всего срока службы; предельная цена</w:t>
            </w:r>
          </w:p>
        </w:tc>
        <w:tc>
          <w:tcPr>
            <w:tcW w:w="992"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lastRenderedPageBreak/>
              <w:t>383</w:t>
            </w:r>
          </w:p>
        </w:tc>
        <w:tc>
          <w:tcPr>
            <w:tcW w:w="850"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рубль</w:t>
            </w:r>
          </w:p>
        </w:tc>
        <w:tc>
          <w:tcPr>
            <w:tcW w:w="1276"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15 тыс.</w:t>
            </w:r>
          </w:p>
        </w:tc>
        <w:tc>
          <w:tcPr>
            <w:tcW w:w="1561"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10 тыс.</w:t>
            </w:r>
          </w:p>
        </w:tc>
        <w:tc>
          <w:tcPr>
            <w:tcW w:w="1055"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5 тыс.</w:t>
            </w:r>
          </w:p>
        </w:tc>
        <w:tc>
          <w:tcPr>
            <w:tcW w:w="1054"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5 тыс.</w:t>
            </w:r>
          </w:p>
        </w:tc>
        <w:tc>
          <w:tcPr>
            <w:tcW w:w="949"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10 тыс.</w:t>
            </w: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10 тыс.</w:t>
            </w: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c>
          <w:tcPr>
            <w:tcW w:w="488" w:type="dxa"/>
            <w:vMerge w:val="restart"/>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lastRenderedPageBreak/>
              <w:t>5.</w:t>
            </w:r>
          </w:p>
        </w:tc>
        <w:tc>
          <w:tcPr>
            <w:tcW w:w="850" w:type="dxa"/>
            <w:vMerge w:val="restart"/>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19" w:tooltip="&quot;ОК 034-2014 (КПЕС 2008). Общероссийский классификатор продукции по видам экономической деятельности&quot; (утв. Приказом Росстандарта от 31.01.2014 N 14-ст) (ред. от 08.09.2017)------------ Недействующая редакция{КонсультантПлюс}" w:history="1">
              <w:r w:rsidR="00B96E44" w:rsidRPr="00165F73">
                <w:rPr>
                  <w:rStyle w:val="a3"/>
                  <w:rFonts w:ascii="Times New Roman" w:hAnsi="Times New Roman"/>
                  <w:color w:val="000000"/>
                  <w:sz w:val="24"/>
                  <w:szCs w:val="24"/>
                </w:rPr>
                <w:t>29.10.21</w:t>
              </w:r>
            </w:hyperlink>
          </w:p>
        </w:tc>
        <w:tc>
          <w:tcPr>
            <w:tcW w:w="1559" w:type="dxa"/>
            <w:vMerge w:val="restart"/>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 xml:space="preserve">Средства транспортные с двигателем с искровым зажиганием, с рабочим </w:t>
            </w:r>
            <w:r w:rsidRPr="00165F73">
              <w:rPr>
                <w:rFonts w:ascii="Times New Roman" w:hAnsi="Times New Roman"/>
                <w:color w:val="000000"/>
                <w:sz w:val="24"/>
                <w:szCs w:val="24"/>
              </w:rPr>
              <w:lastRenderedPageBreak/>
              <w:t>объемом цилиндров не более 1500 см</w:t>
            </w:r>
            <w:r w:rsidRPr="00165F73">
              <w:rPr>
                <w:rFonts w:ascii="Times New Roman" w:hAnsi="Times New Roman"/>
                <w:color w:val="000000"/>
                <w:sz w:val="24"/>
                <w:szCs w:val="24"/>
                <w:vertAlign w:val="superscript"/>
              </w:rPr>
              <w:t>3</w:t>
            </w:r>
            <w:r w:rsidRPr="00165F73">
              <w:rPr>
                <w:rFonts w:ascii="Times New Roman" w:hAnsi="Times New Roman"/>
                <w:color w:val="000000"/>
                <w:sz w:val="24"/>
                <w:szCs w:val="24"/>
              </w:rPr>
              <w:t>, новые</w:t>
            </w:r>
          </w:p>
        </w:tc>
        <w:tc>
          <w:tcPr>
            <w:tcW w:w="1418" w:type="dxa"/>
          </w:tcPr>
          <w:p w:rsidR="00B96E44" w:rsidRPr="00165F73" w:rsidRDefault="00B96E44" w:rsidP="00165F73">
            <w:pPr>
              <w:pStyle w:val="ConsPlusNormal"/>
              <w:rPr>
                <w:rFonts w:ascii="Times New Roman" w:hAnsi="Times New Roman"/>
                <w:sz w:val="24"/>
                <w:szCs w:val="24"/>
                <w:lang w:val="en-US"/>
              </w:rPr>
            </w:pPr>
            <w:r w:rsidRPr="00165F73">
              <w:rPr>
                <w:rFonts w:ascii="Times New Roman" w:hAnsi="Times New Roman"/>
                <w:sz w:val="24"/>
                <w:szCs w:val="24"/>
              </w:rPr>
              <w:lastRenderedPageBreak/>
              <w:t>мощность двигателя, комплектация</w:t>
            </w:r>
          </w:p>
        </w:tc>
        <w:tc>
          <w:tcPr>
            <w:tcW w:w="992"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251</w:t>
            </w:r>
          </w:p>
        </w:tc>
        <w:tc>
          <w:tcPr>
            <w:tcW w:w="850"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лошадиная сила</w:t>
            </w:r>
          </w:p>
        </w:tc>
        <w:tc>
          <w:tcPr>
            <w:tcW w:w="1276"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561"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c>
          <w:tcPr>
            <w:tcW w:w="488" w:type="dxa"/>
            <w:vMerge/>
          </w:tcPr>
          <w:p w:rsidR="00B96E44" w:rsidRPr="00165F73" w:rsidRDefault="00B96E44" w:rsidP="00165F73">
            <w:pPr>
              <w:spacing w:after="0" w:line="240" w:lineRule="auto"/>
              <w:jc w:val="center"/>
              <w:rPr>
                <w:rFonts w:ascii="Times New Roman" w:hAnsi="Times New Roman"/>
                <w:sz w:val="24"/>
                <w:szCs w:val="24"/>
              </w:rPr>
            </w:pPr>
          </w:p>
        </w:tc>
        <w:tc>
          <w:tcPr>
            <w:tcW w:w="850" w:type="dxa"/>
            <w:vMerge/>
          </w:tcPr>
          <w:p w:rsidR="00B96E44" w:rsidRPr="00165F73" w:rsidRDefault="00B96E44" w:rsidP="00165F73">
            <w:pPr>
              <w:spacing w:after="0" w:line="240" w:lineRule="auto"/>
              <w:jc w:val="center"/>
              <w:rPr>
                <w:rFonts w:ascii="Times New Roman" w:hAnsi="Times New Roman"/>
                <w:sz w:val="24"/>
                <w:szCs w:val="24"/>
              </w:rPr>
            </w:pPr>
          </w:p>
        </w:tc>
        <w:tc>
          <w:tcPr>
            <w:tcW w:w="1559" w:type="dxa"/>
            <w:vMerge/>
          </w:tcPr>
          <w:p w:rsidR="00B96E44" w:rsidRPr="00165F73" w:rsidRDefault="00B96E44" w:rsidP="00165F73">
            <w:pPr>
              <w:spacing w:after="0" w:line="240" w:lineRule="auto"/>
              <w:rPr>
                <w:rFonts w:ascii="Times New Roman" w:hAnsi="Times New Roman"/>
                <w:sz w:val="24"/>
                <w:szCs w:val="24"/>
              </w:rPr>
            </w:pPr>
          </w:p>
        </w:tc>
        <w:tc>
          <w:tcPr>
            <w:tcW w:w="1418"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предельная цена</w:t>
            </w:r>
          </w:p>
        </w:tc>
        <w:tc>
          <w:tcPr>
            <w:tcW w:w="992"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383</w:t>
            </w:r>
          </w:p>
        </w:tc>
        <w:tc>
          <w:tcPr>
            <w:tcW w:w="850"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рубль</w:t>
            </w:r>
          </w:p>
        </w:tc>
        <w:tc>
          <w:tcPr>
            <w:tcW w:w="1276"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1,5 млн.</w:t>
            </w:r>
          </w:p>
        </w:tc>
        <w:tc>
          <w:tcPr>
            <w:tcW w:w="1561"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1,5 млн.</w:t>
            </w: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1,0 млн.</w:t>
            </w: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1,0 млн.</w:t>
            </w: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rPr>
          <w:trHeight w:val="1737"/>
        </w:trPr>
        <w:tc>
          <w:tcPr>
            <w:tcW w:w="488" w:type="dxa"/>
            <w:vMerge w:val="restart"/>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lastRenderedPageBreak/>
              <w:t>6.</w:t>
            </w:r>
          </w:p>
        </w:tc>
        <w:tc>
          <w:tcPr>
            <w:tcW w:w="850" w:type="dxa"/>
            <w:vMerge w:val="restart"/>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20" w:tooltip="&quot;ОК 034-2014 (КПЕС 2008). Общероссийский классификатор продукции по видам экономической деятельности&quot; (утв. Приказом Росстандарта от 31.01.2014 N 14-ст) (ред. от 08.09.2017)------------ Недействующая редакция{КонсультантПлюс}" w:history="1">
              <w:r w:rsidR="00B96E44" w:rsidRPr="00165F73">
                <w:rPr>
                  <w:rStyle w:val="a3"/>
                  <w:rFonts w:ascii="Times New Roman" w:hAnsi="Times New Roman"/>
                  <w:color w:val="000000"/>
                  <w:sz w:val="24"/>
                  <w:szCs w:val="24"/>
                </w:rPr>
                <w:t>29.10.22</w:t>
              </w:r>
            </w:hyperlink>
          </w:p>
        </w:tc>
        <w:tc>
          <w:tcPr>
            <w:tcW w:w="1559" w:type="dxa"/>
            <w:vMerge w:val="restart"/>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Средства транспортные с двигателем с искровым зажиганием, с рабочим объемом цилиндров более 1500 см</w:t>
            </w:r>
            <w:r w:rsidRPr="00165F73">
              <w:rPr>
                <w:rFonts w:ascii="Times New Roman" w:hAnsi="Times New Roman"/>
                <w:color w:val="000000"/>
                <w:sz w:val="24"/>
                <w:szCs w:val="24"/>
                <w:vertAlign w:val="superscript"/>
              </w:rPr>
              <w:t>3</w:t>
            </w:r>
            <w:r w:rsidRPr="00165F73">
              <w:rPr>
                <w:rFonts w:ascii="Times New Roman" w:hAnsi="Times New Roman"/>
                <w:color w:val="000000"/>
                <w:sz w:val="24"/>
                <w:szCs w:val="24"/>
              </w:rPr>
              <w:t>, новые</w:t>
            </w:r>
          </w:p>
        </w:tc>
        <w:tc>
          <w:tcPr>
            <w:tcW w:w="1418" w:type="dxa"/>
          </w:tcPr>
          <w:p w:rsidR="00B96E44" w:rsidRPr="00165F73" w:rsidRDefault="00B96E44" w:rsidP="00165F73">
            <w:pPr>
              <w:pStyle w:val="ConsPlusNormal"/>
              <w:rPr>
                <w:rFonts w:ascii="Times New Roman" w:hAnsi="Times New Roman"/>
                <w:sz w:val="24"/>
                <w:szCs w:val="24"/>
                <w:lang w:val="en-US"/>
              </w:rPr>
            </w:pPr>
            <w:r w:rsidRPr="00165F73">
              <w:rPr>
                <w:rFonts w:ascii="Times New Roman" w:hAnsi="Times New Roman"/>
                <w:sz w:val="24"/>
                <w:szCs w:val="24"/>
              </w:rPr>
              <w:t>мощность двигателя, комплектация</w:t>
            </w:r>
          </w:p>
        </w:tc>
        <w:tc>
          <w:tcPr>
            <w:tcW w:w="992"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251</w:t>
            </w:r>
          </w:p>
        </w:tc>
        <w:tc>
          <w:tcPr>
            <w:tcW w:w="850"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лошадиная сила</w:t>
            </w:r>
          </w:p>
        </w:tc>
        <w:tc>
          <w:tcPr>
            <w:tcW w:w="1276"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561"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275" w:type="dxa"/>
          </w:tcPr>
          <w:p w:rsidR="00B96E44" w:rsidRPr="00165F73" w:rsidRDefault="00B96E44" w:rsidP="00165F73">
            <w:pPr>
              <w:pStyle w:val="ConsPlusNormal"/>
              <w:rPr>
                <w:rFonts w:ascii="Times New Roman" w:hAnsi="Times New Roman"/>
                <w:sz w:val="24"/>
                <w:szCs w:val="24"/>
                <w:lang w:val="en-US"/>
              </w:rPr>
            </w:pPr>
          </w:p>
        </w:tc>
      </w:tr>
      <w:tr w:rsidR="00B96E44" w:rsidRPr="00165F73" w:rsidTr="00165F73">
        <w:trPr>
          <w:trHeight w:val="2594"/>
        </w:trPr>
        <w:tc>
          <w:tcPr>
            <w:tcW w:w="488" w:type="dxa"/>
            <w:vMerge/>
          </w:tcPr>
          <w:p w:rsidR="00B96E44" w:rsidRPr="00165F73" w:rsidRDefault="00B96E44" w:rsidP="00165F73">
            <w:pPr>
              <w:pStyle w:val="ConsPlusNormal"/>
              <w:jc w:val="center"/>
              <w:rPr>
                <w:rFonts w:ascii="Times New Roman" w:hAnsi="Times New Roman"/>
                <w:sz w:val="24"/>
                <w:szCs w:val="24"/>
              </w:rPr>
            </w:pPr>
          </w:p>
        </w:tc>
        <w:tc>
          <w:tcPr>
            <w:tcW w:w="850" w:type="dxa"/>
            <w:vMerge/>
          </w:tcPr>
          <w:p w:rsidR="00B96E44" w:rsidRPr="00165F73" w:rsidRDefault="00B96E44" w:rsidP="00165F73">
            <w:pPr>
              <w:pStyle w:val="ConsPlusNormal"/>
              <w:spacing w:line="276" w:lineRule="auto"/>
              <w:jc w:val="center"/>
              <w:rPr>
                <w:sz w:val="24"/>
                <w:szCs w:val="24"/>
              </w:rPr>
            </w:pPr>
          </w:p>
        </w:tc>
        <w:tc>
          <w:tcPr>
            <w:tcW w:w="1559" w:type="dxa"/>
            <w:vMerge/>
          </w:tcPr>
          <w:p w:rsidR="00B96E44" w:rsidRPr="00165F73" w:rsidRDefault="00B96E44" w:rsidP="00165F73">
            <w:pPr>
              <w:pStyle w:val="ConsPlusNormal"/>
              <w:spacing w:line="276" w:lineRule="auto"/>
              <w:rPr>
                <w:rFonts w:ascii="Times New Roman" w:hAnsi="Times New Roman"/>
                <w:color w:val="000000"/>
                <w:sz w:val="24"/>
                <w:szCs w:val="24"/>
              </w:rPr>
            </w:pPr>
          </w:p>
        </w:tc>
        <w:tc>
          <w:tcPr>
            <w:tcW w:w="1418"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предельная цена</w:t>
            </w:r>
          </w:p>
        </w:tc>
        <w:tc>
          <w:tcPr>
            <w:tcW w:w="992"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383</w:t>
            </w:r>
          </w:p>
        </w:tc>
        <w:tc>
          <w:tcPr>
            <w:tcW w:w="850"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рубль</w:t>
            </w:r>
          </w:p>
        </w:tc>
        <w:tc>
          <w:tcPr>
            <w:tcW w:w="1276"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1,5 млн.</w:t>
            </w:r>
          </w:p>
        </w:tc>
        <w:tc>
          <w:tcPr>
            <w:tcW w:w="1561"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1,5 млн.</w:t>
            </w: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1,0 млн.</w:t>
            </w: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1,0 млн.</w:t>
            </w: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rPr>
          <w:trHeight w:val="1620"/>
        </w:trPr>
        <w:tc>
          <w:tcPr>
            <w:tcW w:w="488" w:type="dxa"/>
            <w:vMerge w:val="restart"/>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7.</w:t>
            </w:r>
          </w:p>
        </w:tc>
        <w:tc>
          <w:tcPr>
            <w:tcW w:w="850" w:type="dxa"/>
            <w:vMerge w:val="restart"/>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21" w:tooltip="&quot;ОК 034-2014 (КПЕС 2008). Общероссийский классификатор продукции по видам экономической деятельности&quot; (утв. Приказом Росстандарта от 31.01.2014 N 14-ст) (ред. от 08.09.2017)------------ Недействующая редакция{КонсультантПлюс}" w:history="1">
              <w:r w:rsidR="00B96E44" w:rsidRPr="00165F73">
                <w:rPr>
                  <w:rStyle w:val="a3"/>
                  <w:rFonts w:ascii="Times New Roman" w:hAnsi="Times New Roman"/>
                  <w:color w:val="000000"/>
                  <w:sz w:val="24"/>
                  <w:szCs w:val="24"/>
                </w:rPr>
                <w:t>29.10.23</w:t>
              </w:r>
            </w:hyperlink>
          </w:p>
        </w:tc>
        <w:tc>
          <w:tcPr>
            <w:tcW w:w="1559" w:type="dxa"/>
            <w:vMerge w:val="restart"/>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 xml:space="preserve">Средства транспортные с поршневым двигателем </w:t>
            </w:r>
            <w:r w:rsidRPr="00165F73">
              <w:rPr>
                <w:rFonts w:ascii="Times New Roman" w:hAnsi="Times New Roman"/>
                <w:color w:val="000000"/>
                <w:sz w:val="24"/>
                <w:szCs w:val="24"/>
              </w:rPr>
              <w:lastRenderedPageBreak/>
              <w:t>внутреннего сгорания с воспламенением от сжатия (дизелем или полудизелем), новые</w:t>
            </w:r>
          </w:p>
        </w:tc>
        <w:tc>
          <w:tcPr>
            <w:tcW w:w="1418" w:type="dxa"/>
          </w:tcPr>
          <w:p w:rsidR="00B96E44" w:rsidRPr="00165F73" w:rsidRDefault="00B96E44" w:rsidP="00165F73">
            <w:pPr>
              <w:pStyle w:val="ConsPlusNormal"/>
              <w:rPr>
                <w:rFonts w:ascii="Times New Roman" w:hAnsi="Times New Roman"/>
                <w:sz w:val="24"/>
                <w:szCs w:val="24"/>
                <w:lang w:val="en-US"/>
              </w:rPr>
            </w:pPr>
            <w:r w:rsidRPr="00165F73">
              <w:rPr>
                <w:rFonts w:ascii="Times New Roman" w:hAnsi="Times New Roman"/>
                <w:sz w:val="24"/>
                <w:szCs w:val="24"/>
              </w:rPr>
              <w:lastRenderedPageBreak/>
              <w:t>мощность двигателя, комплектация</w:t>
            </w:r>
          </w:p>
        </w:tc>
        <w:tc>
          <w:tcPr>
            <w:tcW w:w="992"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251</w:t>
            </w:r>
          </w:p>
        </w:tc>
        <w:tc>
          <w:tcPr>
            <w:tcW w:w="850"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лошадиная сила</w:t>
            </w:r>
          </w:p>
        </w:tc>
        <w:tc>
          <w:tcPr>
            <w:tcW w:w="1276"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561"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rPr>
          <w:trHeight w:val="1892"/>
        </w:trPr>
        <w:tc>
          <w:tcPr>
            <w:tcW w:w="488" w:type="dxa"/>
            <w:vMerge/>
          </w:tcPr>
          <w:p w:rsidR="00B96E44" w:rsidRPr="00165F73" w:rsidRDefault="00B96E44" w:rsidP="00165F73">
            <w:pPr>
              <w:pStyle w:val="ConsPlusNormal"/>
              <w:jc w:val="center"/>
              <w:rPr>
                <w:rFonts w:ascii="Times New Roman" w:hAnsi="Times New Roman"/>
                <w:sz w:val="24"/>
                <w:szCs w:val="24"/>
              </w:rPr>
            </w:pPr>
          </w:p>
        </w:tc>
        <w:tc>
          <w:tcPr>
            <w:tcW w:w="850" w:type="dxa"/>
            <w:vMerge/>
          </w:tcPr>
          <w:p w:rsidR="00B96E44" w:rsidRPr="00165F73" w:rsidRDefault="00B96E44" w:rsidP="00165F73">
            <w:pPr>
              <w:pStyle w:val="ConsPlusNormal"/>
              <w:spacing w:line="276" w:lineRule="auto"/>
              <w:jc w:val="center"/>
              <w:rPr>
                <w:sz w:val="24"/>
                <w:szCs w:val="24"/>
              </w:rPr>
            </w:pPr>
          </w:p>
        </w:tc>
        <w:tc>
          <w:tcPr>
            <w:tcW w:w="1559" w:type="dxa"/>
            <w:vMerge/>
          </w:tcPr>
          <w:p w:rsidR="00B96E44" w:rsidRPr="00165F73" w:rsidRDefault="00B96E44" w:rsidP="00165F73">
            <w:pPr>
              <w:pStyle w:val="ConsPlusNormal"/>
              <w:spacing w:line="276" w:lineRule="auto"/>
              <w:rPr>
                <w:rFonts w:ascii="Times New Roman" w:hAnsi="Times New Roman"/>
                <w:color w:val="000000"/>
                <w:sz w:val="24"/>
                <w:szCs w:val="24"/>
              </w:rPr>
            </w:pPr>
          </w:p>
        </w:tc>
        <w:tc>
          <w:tcPr>
            <w:tcW w:w="1418"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предельная цена</w:t>
            </w:r>
          </w:p>
        </w:tc>
        <w:tc>
          <w:tcPr>
            <w:tcW w:w="992"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383</w:t>
            </w:r>
          </w:p>
        </w:tc>
        <w:tc>
          <w:tcPr>
            <w:tcW w:w="850"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рубль</w:t>
            </w:r>
          </w:p>
        </w:tc>
        <w:tc>
          <w:tcPr>
            <w:tcW w:w="1276"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1,5 млн.</w:t>
            </w:r>
          </w:p>
        </w:tc>
        <w:tc>
          <w:tcPr>
            <w:tcW w:w="1561"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1,5 млн.</w:t>
            </w: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1,5 млн.</w:t>
            </w: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1,5 млн.</w:t>
            </w: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rPr>
          <w:trHeight w:val="1100"/>
        </w:trPr>
        <w:tc>
          <w:tcPr>
            <w:tcW w:w="488" w:type="dxa"/>
            <w:vMerge w:val="restart"/>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lang w:val="en-US"/>
              </w:rPr>
              <w:lastRenderedPageBreak/>
              <w:t>8</w:t>
            </w:r>
            <w:r w:rsidRPr="00165F73">
              <w:rPr>
                <w:rFonts w:ascii="Times New Roman" w:hAnsi="Times New Roman"/>
                <w:sz w:val="24"/>
                <w:szCs w:val="24"/>
              </w:rPr>
              <w:t>.</w:t>
            </w:r>
          </w:p>
        </w:tc>
        <w:tc>
          <w:tcPr>
            <w:tcW w:w="850" w:type="dxa"/>
            <w:vMerge w:val="restart"/>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22" w:tooltip="&quot;ОК 034-2014 (КПЕС 2008). Общероссийский классификатор продукции по видам экономической деятельности&quot; (утв. Приказом Росстандарта от 31.01.2014 N 14-ст) (ред. от 08.09.2017)------------ Недействующая редакция{КонсультантПлюс}" w:history="1">
              <w:r w:rsidR="00B96E44" w:rsidRPr="00165F73">
                <w:rPr>
                  <w:rStyle w:val="a3"/>
                  <w:rFonts w:ascii="Times New Roman" w:hAnsi="Times New Roman"/>
                  <w:color w:val="000000"/>
                  <w:sz w:val="24"/>
                  <w:szCs w:val="24"/>
                </w:rPr>
                <w:t>29.10.24</w:t>
              </w:r>
            </w:hyperlink>
          </w:p>
        </w:tc>
        <w:tc>
          <w:tcPr>
            <w:tcW w:w="1559" w:type="dxa"/>
            <w:vMerge w:val="restart"/>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Средства автотранспортные для перевозки людей прочие</w:t>
            </w:r>
          </w:p>
        </w:tc>
        <w:tc>
          <w:tcPr>
            <w:tcW w:w="1418" w:type="dxa"/>
          </w:tcPr>
          <w:p w:rsidR="00B96E44" w:rsidRPr="00165F73" w:rsidRDefault="00B96E44" w:rsidP="00165F73">
            <w:pPr>
              <w:pStyle w:val="ConsPlusNormal"/>
              <w:rPr>
                <w:rFonts w:ascii="Times New Roman" w:hAnsi="Times New Roman"/>
                <w:sz w:val="24"/>
                <w:szCs w:val="24"/>
                <w:lang w:val="en-US"/>
              </w:rPr>
            </w:pPr>
            <w:r w:rsidRPr="00165F73">
              <w:rPr>
                <w:rFonts w:ascii="Times New Roman" w:hAnsi="Times New Roman"/>
                <w:sz w:val="24"/>
                <w:szCs w:val="24"/>
              </w:rPr>
              <w:t>мощность двигателя, комплектация</w:t>
            </w:r>
          </w:p>
        </w:tc>
        <w:tc>
          <w:tcPr>
            <w:tcW w:w="992"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251</w:t>
            </w:r>
          </w:p>
        </w:tc>
        <w:tc>
          <w:tcPr>
            <w:tcW w:w="850"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лошадиная сила</w:t>
            </w:r>
          </w:p>
        </w:tc>
        <w:tc>
          <w:tcPr>
            <w:tcW w:w="1276"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561"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rPr>
          <w:trHeight w:val="1300"/>
        </w:trPr>
        <w:tc>
          <w:tcPr>
            <w:tcW w:w="488" w:type="dxa"/>
            <w:vMerge/>
          </w:tcPr>
          <w:p w:rsidR="00B96E44" w:rsidRPr="00165F73" w:rsidRDefault="00B96E44" w:rsidP="00165F73">
            <w:pPr>
              <w:pStyle w:val="ConsPlusNormal"/>
              <w:jc w:val="center"/>
              <w:rPr>
                <w:rFonts w:ascii="Times New Roman" w:hAnsi="Times New Roman"/>
                <w:sz w:val="24"/>
                <w:szCs w:val="24"/>
                <w:lang w:val="en-US"/>
              </w:rPr>
            </w:pPr>
          </w:p>
        </w:tc>
        <w:tc>
          <w:tcPr>
            <w:tcW w:w="850" w:type="dxa"/>
            <w:vMerge/>
          </w:tcPr>
          <w:p w:rsidR="00B96E44" w:rsidRPr="00165F73" w:rsidRDefault="00B96E44" w:rsidP="00165F73">
            <w:pPr>
              <w:pStyle w:val="ConsPlusNormal"/>
              <w:spacing w:line="276" w:lineRule="auto"/>
              <w:jc w:val="center"/>
              <w:rPr>
                <w:rFonts w:ascii="Times New Roman" w:hAnsi="Times New Roman"/>
                <w:sz w:val="24"/>
                <w:szCs w:val="24"/>
              </w:rPr>
            </w:pPr>
          </w:p>
        </w:tc>
        <w:tc>
          <w:tcPr>
            <w:tcW w:w="1559" w:type="dxa"/>
            <w:vMerge/>
          </w:tcPr>
          <w:p w:rsidR="00B96E44" w:rsidRPr="00165F73" w:rsidRDefault="00B96E44" w:rsidP="00165F73">
            <w:pPr>
              <w:pStyle w:val="ConsPlusNormal"/>
              <w:spacing w:line="276" w:lineRule="auto"/>
              <w:rPr>
                <w:rFonts w:ascii="Times New Roman" w:hAnsi="Times New Roman"/>
                <w:color w:val="000000"/>
                <w:sz w:val="24"/>
                <w:szCs w:val="24"/>
              </w:rPr>
            </w:pPr>
          </w:p>
        </w:tc>
        <w:tc>
          <w:tcPr>
            <w:tcW w:w="1418"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предельная цена</w:t>
            </w:r>
          </w:p>
        </w:tc>
        <w:tc>
          <w:tcPr>
            <w:tcW w:w="992"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383</w:t>
            </w:r>
          </w:p>
        </w:tc>
        <w:tc>
          <w:tcPr>
            <w:tcW w:w="850"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рубль</w:t>
            </w:r>
          </w:p>
        </w:tc>
        <w:tc>
          <w:tcPr>
            <w:tcW w:w="1276"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1,5 млн.</w:t>
            </w:r>
          </w:p>
        </w:tc>
        <w:tc>
          <w:tcPr>
            <w:tcW w:w="1561"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1,5 млн.</w:t>
            </w: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1,5 млн.</w:t>
            </w: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1,5 млн.</w:t>
            </w: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rPr>
          <w:trHeight w:val="880"/>
        </w:trPr>
        <w:tc>
          <w:tcPr>
            <w:tcW w:w="488" w:type="dxa"/>
            <w:vMerge w:val="restart"/>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9.</w:t>
            </w:r>
          </w:p>
        </w:tc>
        <w:tc>
          <w:tcPr>
            <w:tcW w:w="850" w:type="dxa"/>
            <w:vMerge w:val="restart"/>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23" w:tooltip="&quot;ОК 034-2014 (КПЕС 2008). Общероссийский классификатор продукции по видам экономической деятельности&quot; (утв. Приказом Росстандарта от 31.01.2014 N 14-ст) (ред. от 08.09.2017)------------ Недействующая редакция{КонсультантПлюс}" w:history="1">
              <w:r w:rsidR="00B96E44" w:rsidRPr="00165F73">
                <w:rPr>
                  <w:rStyle w:val="a3"/>
                  <w:rFonts w:ascii="Times New Roman" w:hAnsi="Times New Roman"/>
                  <w:color w:val="000000"/>
                  <w:sz w:val="24"/>
                  <w:szCs w:val="24"/>
                </w:rPr>
                <w:t>29.10.30</w:t>
              </w:r>
            </w:hyperlink>
          </w:p>
        </w:tc>
        <w:tc>
          <w:tcPr>
            <w:tcW w:w="1559" w:type="dxa"/>
            <w:vMerge w:val="restart"/>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Средства автотранспортные для перевозки 10 или более человек</w:t>
            </w:r>
          </w:p>
        </w:tc>
        <w:tc>
          <w:tcPr>
            <w:tcW w:w="1418" w:type="dxa"/>
          </w:tcPr>
          <w:p w:rsidR="00B96E44" w:rsidRPr="00165F73" w:rsidRDefault="00B96E44" w:rsidP="00165F73">
            <w:pPr>
              <w:pStyle w:val="ConsPlusNormal"/>
              <w:rPr>
                <w:rFonts w:ascii="Times New Roman" w:hAnsi="Times New Roman"/>
                <w:sz w:val="24"/>
                <w:szCs w:val="24"/>
                <w:lang w:val="en-US"/>
              </w:rPr>
            </w:pPr>
            <w:r w:rsidRPr="00165F73">
              <w:rPr>
                <w:rFonts w:ascii="Times New Roman" w:hAnsi="Times New Roman"/>
                <w:sz w:val="24"/>
                <w:szCs w:val="24"/>
              </w:rPr>
              <w:t>мощность двигателя, комплектация</w:t>
            </w:r>
          </w:p>
        </w:tc>
        <w:tc>
          <w:tcPr>
            <w:tcW w:w="992"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251</w:t>
            </w:r>
          </w:p>
        </w:tc>
        <w:tc>
          <w:tcPr>
            <w:tcW w:w="850"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лошадиная сила</w:t>
            </w:r>
          </w:p>
        </w:tc>
        <w:tc>
          <w:tcPr>
            <w:tcW w:w="1276" w:type="dxa"/>
          </w:tcPr>
          <w:p w:rsidR="00B96E44" w:rsidRPr="00165F73" w:rsidRDefault="00B96E44" w:rsidP="00165F73">
            <w:pPr>
              <w:pStyle w:val="ConsPlusNormal"/>
              <w:rPr>
                <w:rFonts w:ascii="Times New Roman" w:hAnsi="Times New Roman"/>
                <w:sz w:val="24"/>
                <w:szCs w:val="24"/>
              </w:rPr>
            </w:pPr>
          </w:p>
        </w:tc>
        <w:tc>
          <w:tcPr>
            <w:tcW w:w="1561" w:type="dxa"/>
          </w:tcPr>
          <w:p w:rsidR="00B96E44" w:rsidRPr="00165F73" w:rsidRDefault="00B96E44" w:rsidP="00165F73">
            <w:pPr>
              <w:pStyle w:val="ConsPlusNormal"/>
              <w:rPr>
                <w:rFonts w:ascii="Times New Roman" w:hAnsi="Times New Roman"/>
                <w:sz w:val="24"/>
                <w:szCs w:val="24"/>
              </w:rPr>
            </w:pP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rPr>
          <w:trHeight w:val="575"/>
        </w:trPr>
        <w:tc>
          <w:tcPr>
            <w:tcW w:w="488" w:type="dxa"/>
            <w:vMerge/>
          </w:tcPr>
          <w:p w:rsidR="00B96E44" w:rsidRPr="00165F73" w:rsidRDefault="00B96E44" w:rsidP="00165F73">
            <w:pPr>
              <w:pStyle w:val="ConsPlusNormal"/>
              <w:jc w:val="center"/>
              <w:rPr>
                <w:rFonts w:ascii="Times New Roman" w:hAnsi="Times New Roman"/>
                <w:sz w:val="24"/>
                <w:szCs w:val="24"/>
              </w:rPr>
            </w:pPr>
          </w:p>
        </w:tc>
        <w:tc>
          <w:tcPr>
            <w:tcW w:w="850" w:type="dxa"/>
            <w:vMerge/>
          </w:tcPr>
          <w:p w:rsidR="00B96E44" w:rsidRPr="00165F73" w:rsidRDefault="00B96E44" w:rsidP="00165F73">
            <w:pPr>
              <w:pStyle w:val="ConsPlusNormal"/>
              <w:spacing w:line="276" w:lineRule="auto"/>
              <w:jc w:val="center"/>
              <w:rPr>
                <w:sz w:val="24"/>
                <w:szCs w:val="24"/>
              </w:rPr>
            </w:pPr>
          </w:p>
        </w:tc>
        <w:tc>
          <w:tcPr>
            <w:tcW w:w="1559" w:type="dxa"/>
            <w:vMerge/>
          </w:tcPr>
          <w:p w:rsidR="00B96E44" w:rsidRPr="00165F73" w:rsidRDefault="00B96E44" w:rsidP="00165F73">
            <w:pPr>
              <w:pStyle w:val="ConsPlusNormal"/>
              <w:spacing w:line="276" w:lineRule="auto"/>
              <w:rPr>
                <w:rFonts w:ascii="Times New Roman" w:hAnsi="Times New Roman"/>
                <w:color w:val="000000"/>
                <w:sz w:val="24"/>
                <w:szCs w:val="24"/>
              </w:rPr>
            </w:pPr>
          </w:p>
        </w:tc>
        <w:tc>
          <w:tcPr>
            <w:tcW w:w="1418"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предельная цена</w:t>
            </w:r>
          </w:p>
        </w:tc>
        <w:tc>
          <w:tcPr>
            <w:tcW w:w="992"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383</w:t>
            </w:r>
          </w:p>
        </w:tc>
        <w:tc>
          <w:tcPr>
            <w:tcW w:w="850"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рубль</w:t>
            </w:r>
          </w:p>
        </w:tc>
        <w:tc>
          <w:tcPr>
            <w:tcW w:w="1276" w:type="dxa"/>
          </w:tcPr>
          <w:p w:rsidR="00B96E44" w:rsidRPr="00165F73" w:rsidRDefault="00B96E44" w:rsidP="00165F73">
            <w:pPr>
              <w:pStyle w:val="ConsPlusNormal"/>
              <w:rPr>
                <w:rFonts w:ascii="Times New Roman" w:hAnsi="Times New Roman"/>
                <w:sz w:val="24"/>
                <w:szCs w:val="24"/>
              </w:rPr>
            </w:pPr>
          </w:p>
        </w:tc>
        <w:tc>
          <w:tcPr>
            <w:tcW w:w="1561" w:type="dxa"/>
          </w:tcPr>
          <w:p w:rsidR="00B96E44" w:rsidRPr="00165F73" w:rsidRDefault="00B96E44" w:rsidP="00165F73">
            <w:pPr>
              <w:pStyle w:val="ConsPlusNormal"/>
              <w:rPr>
                <w:rFonts w:ascii="Times New Roman" w:hAnsi="Times New Roman"/>
                <w:sz w:val="24"/>
                <w:szCs w:val="24"/>
              </w:rPr>
            </w:pP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rPr>
          <w:trHeight w:val="1940"/>
        </w:trPr>
        <w:tc>
          <w:tcPr>
            <w:tcW w:w="488" w:type="dxa"/>
            <w:vMerge w:val="restart"/>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lastRenderedPageBreak/>
              <w:t>10.</w:t>
            </w:r>
          </w:p>
        </w:tc>
        <w:tc>
          <w:tcPr>
            <w:tcW w:w="850" w:type="dxa"/>
            <w:vMerge w:val="restart"/>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29.10.41</w:t>
            </w:r>
          </w:p>
        </w:tc>
        <w:tc>
          <w:tcPr>
            <w:tcW w:w="1559" w:type="dxa"/>
            <w:vMerge w:val="restart"/>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Средства автотранспортные грузовые с поршневым двигателем внутреннего сгорания с воспламенением от сжатия (дизелем или полудизелем), новые</w:t>
            </w:r>
          </w:p>
        </w:tc>
        <w:tc>
          <w:tcPr>
            <w:tcW w:w="1418" w:type="dxa"/>
          </w:tcPr>
          <w:p w:rsidR="00B96E44" w:rsidRPr="00165F73" w:rsidRDefault="00B96E44" w:rsidP="00165F73">
            <w:pPr>
              <w:pStyle w:val="ConsPlusNormal"/>
              <w:rPr>
                <w:rFonts w:ascii="Times New Roman" w:hAnsi="Times New Roman"/>
                <w:sz w:val="24"/>
                <w:szCs w:val="24"/>
                <w:lang w:val="en-US"/>
              </w:rPr>
            </w:pPr>
            <w:r w:rsidRPr="00165F73">
              <w:rPr>
                <w:rFonts w:ascii="Times New Roman" w:hAnsi="Times New Roman"/>
                <w:sz w:val="24"/>
                <w:szCs w:val="24"/>
              </w:rPr>
              <w:t>мощность двигателя, комплектация</w:t>
            </w:r>
          </w:p>
        </w:tc>
        <w:tc>
          <w:tcPr>
            <w:tcW w:w="992"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251</w:t>
            </w:r>
          </w:p>
        </w:tc>
        <w:tc>
          <w:tcPr>
            <w:tcW w:w="850"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лошадиная сила</w:t>
            </w:r>
          </w:p>
        </w:tc>
        <w:tc>
          <w:tcPr>
            <w:tcW w:w="1276" w:type="dxa"/>
          </w:tcPr>
          <w:p w:rsidR="00B96E44" w:rsidRPr="00165F73" w:rsidRDefault="00B96E44" w:rsidP="00165F73">
            <w:pPr>
              <w:pStyle w:val="ConsPlusNormal"/>
              <w:rPr>
                <w:rFonts w:ascii="Times New Roman" w:hAnsi="Times New Roman"/>
                <w:sz w:val="24"/>
                <w:szCs w:val="24"/>
              </w:rPr>
            </w:pPr>
          </w:p>
        </w:tc>
        <w:tc>
          <w:tcPr>
            <w:tcW w:w="1561" w:type="dxa"/>
          </w:tcPr>
          <w:p w:rsidR="00B96E44" w:rsidRPr="00165F73" w:rsidRDefault="00B96E44" w:rsidP="00165F73">
            <w:pPr>
              <w:pStyle w:val="ConsPlusNormal"/>
              <w:rPr>
                <w:rFonts w:ascii="Times New Roman" w:hAnsi="Times New Roman"/>
                <w:sz w:val="24"/>
                <w:szCs w:val="24"/>
              </w:rPr>
            </w:pP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rPr>
          <w:trHeight w:val="3060"/>
        </w:trPr>
        <w:tc>
          <w:tcPr>
            <w:tcW w:w="488" w:type="dxa"/>
            <w:vMerge/>
          </w:tcPr>
          <w:p w:rsidR="00B96E44" w:rsidRPr="00165F73" w:rsidRDefault="00B96E44" w:rsidP="00165F73">
            <w:pPr>
              <w:pStyle w:val="ConsPlusNormal"/>
              <w:jc w:val="center"/>
              <w:rPr>
                <w:rFonts w:ascii="Times New Roman" w:hAnsi="Times New Roman"/>
                <w:sz w:val="24"/>
                <w:szCs w:val="24"/>
              </w:rPr>
            </w:pPr>
          </w:p>
        </w:tc>
        <w:tc>
          <w:tcPr>
            <w:tcW w:w="850" w:type="dxa"/>
            <w:vMerge/>
          </w:tcPr>
          <w:p w:rsidR="00B96E44" w:rsidRPr="00165F73" w:rsidRDefault="00B96E44" w:rsidP="00165F73">
            <w:pPr>
              <w:pStyle w:val="ConsPlusNormal"/>
              <w:spacing w:line="276" w:lineRule="auto"/>
              <w:jc w:val="center"/>
              <w:rPr>
                <w:rFonts w:ascii="Times New Roman" w:hAnsi="Times New Roman"/>
                <w:sz w:val="24"/>
                <w:szCs w:val="24"/>
              </w:rPr>
            </w:pPr>
          </w:p>
        </w:tc>
        <w:tc>
          <w:tcPr>
            <w:tcW w:w="1559" w:type="dxa"/>
            <w:vMerge/>
          </w:tcPr>
          <w:p w:rsidR="00B96E44" w:rsidRPr="00165F73" w:rsidRDefault="00B96E44" w:rsidP="00165F73">
            <w:pPr>
              <w:pStyle w:val="ConsPlusNormal"/>
              <w:spacing w:line="276" w:lineRule="auto"/>
              <w:rPr>
                <w:rFonts w:ascii="Times New Roman" w:hAnsi="Times New Roman"/>
                <w:color w:val="000000"/>
                <w:sz w:val="24"/>
                <w:szCs w:val="24"/>
              </w:rPr>
            </w:pPr>
          </w:p>
        </w:tc>
        <w:tc>
          <w:tcPr>
            <w:tcW w:w="1418"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предельная цена</w:t>
            </w:r>
          </w:p>
        </w:tc>
        <w:tc>
          <w:tcPr>
            <w:tcW w:w="992"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383</w:t>
            </w:r>
          </w:p>
        </w:tc>
        <w:tc>
          <w:tcPr>
            <w:tcW w:w="850"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рубль</w:t>
            </w:r>
          </w:p>
        </w:tc>
        <w:tc>
          <w:tcPr>
            <w:tcW w:w="1276" w:type="dxa"/>
          </w:tcPr>
          <w:p w:rsidR="00B96E44" w:rsidRPr="00165F73" w:rsidRDefault="00B96E44" w:rsidP="00165F73">
            <w:pPr>
              <w:pStyle w:val="ConsPlusNormal"/>
              <w:rPr>
                <w:rFonts w:ascii="Times New Roman" w:hAnsi="Times New Roman"/>
                <w:sz w:val="24"/>
                <w:szCs w:val="24"/>
              </w:rPr>
            </w:pPr>
          </w:p>
        </w:tc>
        <w:tc>
          <w:tcPr>
            <w:tcW w:w="1561" w:type="dxa"/>
          </w:tcPr>
          <w:p w:rsidR="00B96E44" w:rsidRPr="00165F73" w:rsidRDefault="00B96E44" w:rsidP="00165F73">
            <w:pPr>
              <w:pStyle w:val="ConsPlusNormal"/>
              <w:rPr>
                <w:rFonts w:ascii="Times New Roman" w:hAnsi="Times New Roman"/>
                <w:sz w:val="24"/>
                <w:szCs w:val="24"/>
              </w:rPr>
            </w:pP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rPr>
          <w:trHeight w:val="5423"/>
        </w:trPr>
        <w:tc>
          <w:tcPr>
            <w:tcW w:w="488"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lastRenderedPageBreak/>
              <w:t>11.</w:t>
            </w:r>
          </w:p>
        </w:tc>
        <w:tc>
          <w:tcPr>
            <w:tcW w:w="850" w:type="dxa"/>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29.10.42</w:t>
            </w:r>
          </w:p>
        </w:tc>
        <w:tc>
          <w:tcPr>
            <w:tcW w:w="1559"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Средства автотранспортные грузовые с поршневым двигателем внутреннего сгорания с искровым зажиганием; прочие грузовые транспортные средства, новые</w:t>
            </w:r>
          </w:p>
        </w:tc>
        <w:tc>
          <w:tcPr>
            <w:tcW w:w="1418"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мощность двигателя; комплектация</w:t>
            </w:r>
          </w:p>
        </w:tc>
        <w:tc>
          <w:tcPr>
            <w:tcW w:w="992" w:type="dxa"/>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24" w:tooltip="&quot;ОК 015-94 (МК 002-97). Общероссийский классификатор единиц измерения&quot; (утв. Постановлением Госстандарта России от 26.12.1994 N 366) (ред. от 16.06.2017){КонсультантПлюс}" w:history="1">
              <w:r w:rsidR="00B96E44" w:rsidRPr="00165F73">
                <w:rPr>
                  <w:rStyle w:val="a3"/>
                  <w:rFonts w:ascii="Times New Roman" w:hAnsi="Times New Roman"/>
                  <w:color w:val="000000"/>
                  <w:sz w:val="24"/>
                  <w:szCs w:val="24"/>
                </w:rPr>
                <w:t>251</w:t>
              </w:r>
            </w:hyperlink>
          </w:p>
        </w:tc>
        <w:tc>
          <w:tcPr>
            <w:tcW w:w="850"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color w:val="000000"/>
                <w:sz w:val="24"/>
                <w:szCs w:val="24"/>
              </w:rPr>
              <w:t>лошадиных сил</w:t>
            </w:r>
          </w:p>
        </w:tc>
        <w:tc>
          <w:tcPr>
            <w:tcW w:w="1276" w:type="dxa"/>
          </w:tcPr>
          <w:p w:rsidR="00B96E44" w:rsidRPr="00165F73" w:rsidRDefault="00B96E44" w:rsidP="00165F73">
            <w:pPr>
              <w:pStyle w:val="ConsPlusNormal"/>
              <w:rPr>
                <w:rFonts w:ascii="Times New Roman" w:hAnsi="Times New Roman"/>
                <w:sz w:val="24"/>
                <w:szCs w:val="24"/>
              </w:rPr>
            </w:pPr>
          </w:p>
        </w:tc>
        <w:tc>
          <w:tcPr>
            <w:tcW w:w="1561" w:type="dxa"/>
          </w:tcPr>
          <w:p w:rsidR="00B96E44" w:rsidRPr="00165F73" w:rsidRDefault="00B96E44" w:rsidP="00165F73">
            <w:pPr>
              <w:pStyle w:val="ConsPlusNormal"/>
              <w:rPr>
                <w:rFonts w:ascii="Times New Roman" w:hAnsi="Times New Roman"/>
                <w:sz w:val="24"/>
                <w:szCs w:val="24"/>
              </w:rPr>
            </w:pP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rPr>
          <w:trHeight w:val="1170"/>
        </w:trPr>
        <w:tc>
          <w:tcPr>
            <w:tcW w:w="488"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12.</w:t>
            </w:r>
          </w:p>
        </w:tc>
        <w:tc>
          <w:tcPr>
            <w:tcW w:w="850" w:type="dxa"/>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29.10.43.</w:t>
            </w:r>
          </w:p>
        </w:tc>
        <w:tc>
          <w:tcPr>
            <w:tcW w:w="1559"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Автомобили-тягачи седельные для полуприцепов</w:t>
            </w:r>
          </w:p>
        </w:tc>
        <w:tc>
          <w:tcPr>
            <w:tcW w:w="1418"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мощность двигателя; комплектация</w:t>
            </w:r>
          </w:p>
        </w:tc>
        <w:tc>
          <w:tcPr>
            <w:tcW w:w="992" w:type="dxa"/>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25" w:tooltip="&quot;ОК 015-94 (МК 002-97). Общероссийский классификатор единиц измерения&quot; (утв. Постановлением Госстандарта России от 26.12.1994 N 366) (ред. от 16.06.2017){КонсультантПлюс}" w:history="1">
              <w:r w:rsidR="00B96E44" w:rsidRPr="00165F73">
                <w:rPr>
                  <w:rStyle w:val="a3"/>
                  <w:rFonts w:ascii="Times New Roman" w:hAnsi="Times New Roman"/>
                  <w:color w:val="000000"/>
                  <w:sz w:val="24"/>
                  <w:szCs w:val="24"/>
                </w:rPr>
                <w:t>251</w:t>
              </w:r>
            </w:hyperlink>
          </w:p>
        </w:tc>
        <w:tc>
          <w:tcPr>
            <w:tcW w:w="850" w:type="dxa"/>
          </w:tcPr>
          <w:p w:rsidR="00B96E44" w:rsidRPr="00165F73" w:rsidRDefault="00B96E44" w:rsidP="00165F73">
            <w:pPr>
              <w:pStyle w:val="ConsPlusNormal"/>
              <w:spacing w:line="276" w:lineRule="auto"/>
              <w:jc w:val="center"/>
              <w:rPr>
                <w:rFonts w:ascii="Times New Roman" w:hAnsi="Times New Roman"/>
                <w:color w:val="000000"/>
                <w:sz w:val="24"/>
                <w:szCs w:val="24"/>
              </w:rPr>
            </w:pPr>
            <w:r w:rsidRPr="00165F73">
              <w:rPr>
                <w:rFonts w:ascii="Times New Roman" w:hAnsi="Times New Roman"/>
                <w:color w:val="000000"/>
                <w:sz w:val="24"/>
                <w:szCs w:val="24"/>
              </w:rPr>
              <w:t>лошадиных сил</w:t>
            </w:r>
          </w:p>
        </w:tc>
        <w:tc>
          <w:tcPr>
            <w:tcW w:w="1276" w:type="dxa"/>
          </w:tcPr>
          <w:p w:rsidR="00B96E44" w:rsidRPr="00165F73" w:rsidRDefault="00B96E44" w:rsidP="00165F73">
            <w:pPr>
              <w:pStyle w:val="ConsPlusNormal"/>
              <w:rPr>
                <w:rFonts w:ascii="Times New Roman" w:hAnsi="Times New Roman"/>
                <w:sz w:val="24"/>
                <w:szCs w:val="24"/>
              </w:rPr>
            </w:pPr>
          </w:p>
        </w:tc>
        <w:tc>
          <w:tcPr>
            <w:tcW w:w="1561" w:type="dxa"/>
          </w:tcPr>
          <w:p w:rsidR="00B96E44" w:rsidRPr="00165F73" w:rsidRDefault="00B96E44" w:rsidP="00165F73">
            <w:pPr>
              <w:pStyle w:val="ConsPlusNormal"/>
              <w:rPr>
                <w:rFonts w:ascii="Times New Roman" w:hAnsi="Times New Roman"/>
                <w:sz w:val="24"/>
                <w:szCs w:val="24"/>
              </w:rPr>
            </w:pP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rPr>
          <w:trHeight w:val="745"/>
        </w:trPr>
        <w:tc>
          <w:tcPr>
            <w:tcW w:w="488"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13.</w:t>
            </w:r>
          </w:p>
        </w:tc>
        <w:tc>
          <w:tcPr>
            <w:tcW w:w="850" w:type="dxa"/>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29.10.44.</w:t>
            </w:r>
          </w:p>
        </w:tc>
        <w:tc>
          <w:tcPr>
            <w:tcW w:w="1559"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 xml:space="preserve">Шасси с установленными двигателями для </w:t>
            </w:r>
            <w:r w:rsidRPr="00165F73">
              <w:rPr>
                <w:rFonts w:ascii="Times New Roman" w:hAnsi="Times New Roman"/>
                <w:color w:val="000000"/>
                <w:sz w:val="24"/>
                <w:szCs w:val="24"/>
              </w:rPr>
              <w:lastRenderedPageBreak/>
              <w:t>автотранспортных средств</w:t>
            </w:r>
          </w:p>
        </w:tc>
        <w:tc>
          <w:tcPr>
            <w:tcW w:w="1418"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lastRenderedPageBreak/>
              <w:t>мощность двигателя; комплектация</w:t>
            </w:r>
          </w:p>
        </w:tc>
        <w:tc>
          <w:tcPr>
            <w:tcW w:w="992" w:type="dxa"/>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26" w:tooltip="&quot;ОК 015-94 (МК 002-97). Общероссийский классификатор единиц измерения&quot; (утв. Постановлением Госстандарта России от 26.12.1994 N 366) (ред. от 16.06.2017){КонсультантПлюс}" w:history="1">
              <w:r w:rsidR="00B96E44" w:rsidRPr="00165F73">
                <w:rPr>
                  <w:rStyle w:val="a3"/>
                  <w:rFonts w:ascii="Times New Roman" w:hAnsi="Times New Roman"/>
                  <w:color w:val="000000"/>
                  <w:sz w:val="24"/>
                  <w:szCs w:val="24"/>
                </w:rPr>
                <w:t>251</w:t>
              </w:r>
            </w:hyperlink>
          </w:p>
        </w:tc>
        <w:tc>
          <w:tcPr>
            <w:tcW w:w="850" w:type="dxa"/>
          </w:tcPr>
          <w:p w:rsidR="00B96E44" w:rsidRPr="00165F73" w:rsidRDefault="00B96E44" w:rsidP="00165F73">
            <w:pPr>
              <w:pStyle w:val="ConsPlusNormal"/>
              <w:spacing w:line="276" w:lineRule="auto"/>
              <w:jc w:val="center"/>
              <w:rPr>
                <w:rFonts w:ascii="Times New Roman" w:hAnsi="Times New Roman"/>
                <w:color w:val="000000"/>
                <w:sz w:val="24"/>
                <w:szCs w:val="24"/>
              </w:rPr>
            </w:pPr>
            <w:r w:rsidRPr="00165F73">
              <w:rPr>
                <w:rFonts w:ascii="Times New Roman" w:hAnsi="Times New Roman"/>
                <w:color w:val="000000"/>
                <w:sz w:val="24"/>
                <w:szCs w:val="24"/>
              </w:rPr>
              <w:t>лошадиных сил</w:t>
            </w:r>
          </w:p>
        </w:tc>
        <w:tc>
          <w:tcPr>
            <w:tcW w:w="1276" w:type="dxa"/>
          </w:tcPr>
          <w:p w:rsidR="00B96E44" w:rsidRPr="00165F73" w:rsidRDefault="00B96E44" w:rsidP="00165F73">
            <w:pPr>
              <w:pStyle w:val="ConsPlusNormal"/>
              <w:rPr>
                <w:rFonts w:ascii="Times New Roman" w:hAnsi="Times New Roman"/>
                <w:sz w:val="24"/>
                <w:szCs w:val="24"/>
              </w:rPr>
            </w:pPr>
          </w:p>
        </w:tc>
        <w:tc>
          <w:tcPr>
            <w:tcW w:w="1561" w:type="dxa"/>
          </w:tcPr>
          <w:p w:rsidR="00B96E44" w:rsidRPr="00165F73" w:rsidRDefault="00B96E44" w:rsidP="00165F73">
            <w:pPr>
              <w:pStyle w:val="ConsPlusNormal"/>
              <w:rPr>
                <w:rFonts w:ascii="Times New Roman" w:hAnsi="Times New Roman"/>
                <w:sz w:val="24"/>
                <w:szCs w:val="24"/>
              </w:rPr>
            </w:pP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c>
          <w:tcPr>
            <w:tcW w:w="488"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lastRenderedPageBreak/>
              <w:t>14.</w:t>
            </w:r>
          </w:p>
        </w:tc>
        <w:tc>
          <w:tcPr>
            <w:tcW w:w="850"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31.01.11</w:t>
            </w:r>
          </w:p>
        </w:tc>
        <w:tc>
          <w:tcPr>
            <w:tcW w:w="1559"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Мебель металлическая для офисов. Пояснения по закупаемой продукции: мебель для сидения, преимущественно с металлическим каркасом</w:t>
            </w:r>
          </w:p>
        </w:tc>
        <w:tc>
          <w:tcPr>
            <w:tcW w:w="1418"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материал (металл); обивочные материалы</w:t>
            </w:r>
          </w:p>
        </w:tc>
        <w:tc>
          <w:tcPr>
            <w:tcW w:w="992" w:type="dxa"/>
          </w:tcPr>
          <w:p w:rsidR="00B96E44" w:rsidRPr="00165F73" w:rsidRDefault="00B96E44" w:rsidP="00165F73">
            <w:pPr>
              <w:pStyle w:val="ConsPlusNormal"/>
              <w:jc w:val="center"/>
              <w:rPr>
                <w:rFonts w:ascii="Times New Roman" w:hAnsi="Times New Roman"/>
                <w:sz w:val="24"/>
                <w:szCs w:val="24"/>
              </w:rPr>
            </w:pPr>
          </w:p>
        </w:tc>
        <w:tc>
          <w:tcPr>
            <w:tcW w:w="850" w:type="dxa"/>
          </w:tcPr>
          <w:p w:rsidR="00B96E44" w:rsidRPr="00165F73" w:rsidRDefault="00B96E44" w:rsidP="00165F73">
            <w:pPr>
              <w:pStyle w:val="ConsPlusNormal"/>
              <w:jc w:val="center"/>
              <w:rPr>
                <w:rFonts w:ascii="Times New Roman" w:hAnsi="Times New Roman"/>
                <w:sz w:val="24"/>
                <w:szCs w:val="24"/>
              </w:rPr>
            </w:pPr>
          </w:p>
        </w:tc>
        <w:tc>
          <w:tcPr>
            <w:tcW w:w="1276"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предельное значение - кожа натуральная;</w:t>
            </w:r>
          </w:p>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возможные значения: искусственная кожа, мебельный (искусственный) мех, искусственная замша (микрофибра), ткань, нетканые материалы</w:t>
            </w:r>
          </w:p>
        </w:tc>
        <w:tc>
          <w:tcPr>
            <w:tcW w:w="1561"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предельное значение - искусственная кожа;</w:t>
            </w:r>
          </w:p>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возможные значения: мебельный (искусственный) мех, искусственная замша (микрофибра), ткань, нетканые материалы</w:t>
            </w:r>
          </w:p>
        </w:tc>
        <w:tc>
          <w:tcPr>
            <w:tcW w:w="1055"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предельное значение - искусственная кожа;</w:t>
            </w:r>
          </w:p>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возможные значения: мебельный (искусственный) мех, искусственная замша (микрофибра), ткань, нетканые материалы</w:t>
            </w:r>
          </w:p>
        </w:tc>
        <w:tc>
          <w:tcPr>
            <w:tcW w:w="1054"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предельное значение - ткань;</w:t>
            </w:r>
          </w:p>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возможные значения: нетканые материалы</w:t>
            </w:r>
          </w:p>
        </w:tc>
        <w:tc>
          <w:tcPr>
            <w:tcW w:w="949"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предельное значение - кожа натуральная;</w:t>
            </w:r>
          </w:p>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возможные значения: искусственная кожа, мебельный (искусственный) мех, искусственная замша (микрофибра), ткань, нетканые материалы</w:t>
            </w:r>
          </w:p>
        </w:tc>
        <w:tc>
          <w:tcPr>
            <w:tcW w:w="1051"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предельное значение - искусственная кожа;</w:t>
            </w:r>
          </w:p>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возможные значения: мебельный (искусственный) мех, искусственная замша (микрофибра), ткань, нетканые материалы</w:t>
            </w:r>
          </w:p>
        </w:tc>
        <w:tc>
          <w:tcPr>
            <w:tcW w:w="993"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предельное значение - кожа натуральная;</w:t>
            </w:r>
          </w:p>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возможные значения: искусственная кожа, мебельный (искусственный) мех, искусственная замша (микрофибра), ткань, нетканые материалы</w:t>
            </w:r>
          </w:p>
        </w:tc>
        <w:tc>
          <w:tcPr>
            <w:tcW w:w="1275"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предельное значение - искусственная кожа;</w:t>
            </w:r>
          </w:p>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возможные значения: мебельный (искусственный) мех, искусственная замша (микрофибра), ткань, нетканые материалы</w:t>
            </w:r>
          </w:p>
        </w:tc>
      </w:tr>
      <w:tr w:rsidR="00B96E44" w:rsidRPr="00165F73" w:rsidTr="00165F73">
        <w:tc>
          <w:tcPr>
            <w:tcW w:w="488"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15.</w:t>
            </w:r>
          </w:p>
        </w:tc>
        <w:tc>
          <w:tcPr>
            <w:tcW w:w="850"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31.01.12</w:t>
            </w:r>
          </w:p>
        </w:tc>
        <w:tc>
          <w:tcPr>
            <w:tcW w:w="1559"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 xml:space="preserve">Мебель деревянная </w:t>
            </w:r>
            <w:r w:rsidRPr="00165F73">
              <w:rPr>
                <w:rFonts w:ascii="Times New Roman" w:hAnsi="Times New Roman"/>
                <w:color w:val="000000"/>
                <w:sz w:val="24"/>
                <w:szCs w:val="24"/>
              </w:rPr>
              <w:lastRenderedPageBreak/>
              <w:t>для офисов. Пояснения по закупаемой продукции: мебель для сидения, преимущественно с деревянным каркасом</w:t>
            </w:r>
          </w:p>
        </w:tc>
        <w:tc>
          <w:tcPr>
            <w:tcW w:w="1418"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lastRenderedPageBreak/>
              <w:t xml:space="preserve">материал (вид </w:t>
            </w:r>
            <w:r w:rsidRPr="00165F73">
              <w:rPr>
                <w:rFonts w:ascii="Times New Roman" w:hAnsi="Times New Roman"/>
                <w:color w:val="000000"/>
                <w:sz w:val="24"/>
                <w:szCs w:val="24"/>
              </w:rPr>
              <w:lastRenderedPageBreak/>
              <w:t>древесины); обивочные материалы</w:t>
            </w:r>
          </w:p>
        </w:tc>
        <w:tc>
          <w:tcPr>
            <w:tcW w:w="992" w:type="dxa"/>
          </w:tcPr>
          <w:p w:rsidR="00B96E44" w:rsidRPr="00165F73" w:rsidRDefault="00B96E44" w:rsidP="00165F73">
            <w:pPr>
              <w:pStyle w:val="ConsPlusNormal"/>
              <w:jc w:val="center"/>
              <w:rPr>
                <w:rFonts w:ascii="Times New Roman" w:hAnsi="Times New Roman"/>
                <w:sz w:val="24"/>
                <w:szCs w:val="24"/>
              </w:rPr>
            </w:pPr>
          </w:p>
        </w:tc>
        <w:tc>
          <w:tcPr>
            <w:tcW w:w="850" w:type="dxa"/>
          </w:tcPr>
          <w:p w:rsidR="00B96E44" w:rsidRPr="00165F73" w:rsidRDefault="00B96E44" w:rsidP="00165F73">
            <w:pPr>
              <w:pStyle w:val="ConsPlusNormal"/>
              <w:jc w:val="center"/>
              <w:rPr>
                <w:rFonts w:ascii="Times New Roman" w:hAnsi="Times New Roman"/>
                <w:sz w:val="24"/>
                <w:szCs w:val="24"/>
              </w:rPr>
            </w:pPr>
          </w:p>
        </w:tc>
        <w:tc>
          <w:tcPr>
            <w:tcW w:w="1276"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 xml:space="preserve">предельное значение </w:t>
            </w:r>
            <w:r w:rsidRPr="00165F73">
              <w:rPr>
                <w:rFonts w:ascii="Times New Roman" w:hAnsi="Times New Roman"/>
                <w:sz w:val="24"/>
                <w:szCs w:val="24"/>
              </w:rPr>
              <w:lastRenderedPageBreak/>
              <w:t>- массив древесины "ценных" пород (твердолиственных и тропических);</w:t>
            </w:r>
          </w:p>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возможные значения: древесина хвойных и мягколиственных пород:</w:t>
            </w:r>
          </w:p>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береза, лиственница, сосна, ель</w:t>
            </w:r>
          </w:p>
        </w:tc>
        <w:tc>
          <w:tcPr>
            <w:tcW w:w="1561"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lastRenderedPageBreak/>
              <w:t xml:space="preserve">возможное значение - </w:t>
            </w:r>
            <w:r w:rsidRPr="00165F73">
              <w:rPr>
                <w:rFonts w:ascii="Times New Roman" w:hAnsi="Times New Roman"/>
                <w:sz w:val="24"/>
                <w:szCs w:val="24"/>
              </w:rPr>
              <w:lastRenderedPageBreak/>
              <w:t>древесина хвойных и мягколиственных пород:</w:t>
            </w:r>
          </w:p>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береза, лиственница, сосна, ель</w:t>
            </w:r>
          </w:p>
        </w:tc>
        <w:tc>
          <w:tcPr>
            <w:tcW w:w="1055"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lastRenderedPageBreak/>
              <w:t xml:space="preserve">возможное </w:t>
            </w:r>
            <w:r w:rsidRPr="00165F73">
              <w:rPr>
                <w:rFonts w:ascii="Times New Roman" w:hAnsi="Times New Roman"/>
                <w:sz w:val="24"/>
                <w:szCs w:val="24"/>
              </w:rPr>
              <w:lastRenderedPageBreak/>
              <w:t>значение - древесина хвойных и мягколиственных пород: береза, лиственница, сосна, ель</w:t>
            </w:r>
          </w:p>
        </w:tc>
        <w:tc>
          <w:tcPr>
            <w:tcW w:w="1054"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lastRenderedPageBreak/>
              <w:t xml:space="preserve">возможное </w:t>
            </w:r>
            <w:r w:rsidRPr="00165F73">
              <w:rPr>
                <w:rFonts w:ascii="Times New Roman" w:hAnsi="Times New Roman"/>
                <w:sz w:val="24"/>
                <w:szCs w:val="24"/>
              </w:rPr>
              <w:lastRenderedPageBreak/>
              <w:t>значение - древесина хвойных и мягколиственных пород:</w:t>
            </w:r>
          </w:p>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береза, лиственница, сосна, ель</w:t>
            </w:r>
          </w:p>
        </w:tc>
        <w:tc>
          <w:tcPr>
            <w:tcW w:w="949"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lastRenderedPageBreak/>
              <w:t xml:space="preserve">предельное </w:t>
            </w:r>
            <w:r w:rsidRPr="00165F73">
              <w:rPr>
                <w:rFonts w:ascii="Times New Roman" w:hAnsi="Times New Roman"/>
                <w:sz w:val="24"/>
                <w:szCs w:val="24"/>
              </w:rPr>
              <w:lastRenderedPageBreak/>
              <w:t>значение - массив древесины "ценных" пород (твердолиственных и тропических);</w:t>
            </w:r>
          </w:p>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возможные значения: древесина хвойных и мягколиственных пород:</w:t>
            </w:r>
          </w:p>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береза, лиственница, сосна, ель</w:t>
            </w: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 xml:space="preserve">предельное </w:t>
            </w:r>
            <w:r w:rsidRPr="00165F73">
              <w:rPr>
                <w:rFonts w:ascii="Times New Roman" w:hAnsi="Times New Roman"/>
                <w:sz w:val="24"/>
                <w:szCs w:val="24"/>
              </w:rPr>
              <w:lastRenderedPageBreak/>
              <w:t>значение - массив древесины "ценных" пород (твердолиственных и тропических);</w:t>
            </w:r>
          </w:p>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возможные значения: древесина хвойных и мягколиственных пород:</w:t>
            </w:r>
          </w:p>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береза, лиственница, сосна, ель</w:t>
            </w:r>
          </w:p>
        </w:tc>
        <w:tc>
          <w:tcPr>
            <w:tcW w:w="1275"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lastRenderedPageBreak/>
              <w:t xml:space="preserve">возможное значение - </w:t>
            </w:r>
            <w:r w:rsidRPr="00165F73">
              <w:rPr>
                <w:rFonts w:ascii="Times New Roman" w:hAnsi="Times New Roman"/>
                <w:sz w:val="24"/>
                <w:szCs w:val="24"/>
              </w:rPr>
              <w:lastRenderedPageBreak/>
              <w:t>древесина хвойных и мягколиственных пород:</w:t>
            </w:r>
          </w:p>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береза, лиственница, сосна, ель</w:t>
            </w:r>
          </w:p>
        </w:tc>
      </w:tr>
      <w:tr w:rsidR="00B96E44" w:rsidRPr="00165F73" w:rsidTr="00165F73">
        <w:tc>
          <w:tcPr>
            <w:tcW w:w="488" w:type="dxa"/>
          </w:tcPr>
          <w:p w:rsidR="00B96E44" w:rsidRPr="00165F73" w:rsidRDefault="00B96E44" w:rsidP="00165F73">
            <w:pPr>
              <w:pStyle w:val="ConsPlusNormal"/>
              <w:spacing w:line="276" w:lineRule="auto"/>
              <w:jc w:val="center"/>
              <w:rPr>
                <w:rFonts w:ascii="Times New Roman" w:hAnsi="Times New Roman"/>
                <w:color w:val="000000"/>
                <w:sz w:val="24"/>
                <w:szCs w:val="24"/>
              </w:rPr>
            </w:pPr>
            <w:r w:rsidRPr="00165F73">
              <w:rPr>
                <w:rFonts w:ascii="Times New Roman" w:hAnsi="Times New Roman"/>
                <w:color w:val="000000"/>
                <w:sz w:val="24"/>
                <w:szCs w:val="24"/>
              </w:rPr>
              <w:lastRenderedPageBreak/>
              <w:t>16.</w:t>
            </w:r>
          </w:p>
        </w:tc>
        <w:tc>
          <w:tcPr>
            <w:tcW w:w="850" w:type="dxa"/>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27" w:tooltip="&quot;ОК 034-2014 (КПЕС 2008). Общероссийский классификатор продукции по видам экономической деятельности&quot; (утв. Приказом Росстандарта от 31.01.2014 N 14-ст) (ред. от 08.09.2017)------------ Недействующая редакция{КонсультантПлюс}" w:history="1">
              <w:r w:rsidR="00B96E44" w:rsidRPr="00165F73">
                <w:rPr>
                  <w:rStyle w:val="a3"/>
                  <w:rFonts w:ascii="Times New Roman" w:hAnsi="Times New Roman"/>
                  <w:color w:val="000000"/>
                  <w:sz w:val="24"/>
                  <w:szCs w:val="24"/>
                </w:rPr>
                <w:t>49.32.11</w:t>
              </w:r>
            </w:hyperlink>
          </w:p>
        </w:tc>
        <w:tc>
          <w:tcPr>
            <w:tcW w:w="1559"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Услуги такси</w:t>
            </w:r>
          </w:p>
        </w:tc>
        <w:tc>
          <w:tcPr>
            <w:tcW w:w="1418"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 xml:space="preserve">мощность двигателя автомобиля; </w:t>
            </w:r>
            <w:r w:rsidRPr="00165F73">
              <w:rPr>
                <w:rFonts w:ascii="Times New Roman" w:hAnsi="Times New Roman"/>
                <w:color w:val="000000"/>
                <w:sz w:val="24"/>
                <w:szCs w:val="24"/>
              </w:rPr>
              <w:lastRenderedPageBreak/>
              <w:t>тип коробки передач автомобиля; комплектация автомобиля; время предоставления автомобиля потребителю</w:t>
            </w:r>
          </w:p>
        </w:tc>
        <w:tc>
          <w:tcPr>
            <w:tcW w:w="992" w:type="dxa"/>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28" w:tooltip="&quot;ОК 015-94 (МК 002-97). Общероссийский классификатор единиц измерения&quot; (утв. Постановлением Госстандарта России от 26.12.1994 N 366) (ред. от 16.06.2017){КонсультантПлюс}" w:history="1">
              <w:r w:rsidR="00B96E44" w:rsidRPr="00165F73">
                <w:rPr>
                  <w:rStyle w:val="a3"/>
                  <w:rFonts w:ascii="Times New Roman" w:hAnsi="Times New Roman"/>
                  <w:color w:val="000000"/>
                  <w:sz w:val="24"/>
                  <w:szCs w:val="24"/>
                </w:rPr>
                <w:t>251</w:t>
              </w:r>
            </w:hyperlink>
          </w:p>
        </w:tc>
        <w:tc>
          <w:tcPr>
            <w:tcW w:w="850" w:type="dxa"/>
          </w:tcPr>
          <w:p w:rsidR="00B96E44" w:rsidRPr="00165F73" w:rsidRDefault="00B96E44" w:rsidP="00165F73">
            <w:pPr>
              <w:pStyle w:val="ConsPlusNormal"/>
              <w:spacing w:line="276" w:lineRule="auto"/>
              <w:jc w:val="center"/>
              <w:rPr>
                <w:rFonts w:ascii="Times New Roman" w:hAnsi="Times New Roman"/>
                <w:color w:val="000000"/>
                <w:sz w:val="24"/>
                <w:szCs w:val="24"/>
              </w:rPr>
            </w:pPr>
            <w:r w:rsidRPr="00165F73">
              <w:rPr>
                <w:rFonts w:ascii="Times New Roman" w:hAnsi="Times New Roman"/>
                <w:color w:val="000000"/>
                <w:sz w:val="24"/>
                <w:szCs w:val="24"/>
              </w:rPr>
              <w:t>лошадиных сил</w:t>
            </w:r>
          </w:p>
        </w:tc>
        <w:tc>
          <w:tcPr>
            <w:tcW w:w="1276"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561"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c>
          <w:tcPr>
            <w:tcW w:w="488"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lastRenderedPageBreak/>
              <w:t>17</w:t>
            </w:r>
          </w:p>
        </w:tc>
        <w:tc>
          <w:tcPr>
            <w:tcW w:w="850"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49.32.12.</w:t>
            </w:r>
          </w:p>
        </w:tc>
        <w:tc>
          <w:tcPr>
            <w:tcW w:w="1559"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Услуги по аренде легковых автомобилей с водителем</w:t>
            </w:r>
          </w:p>
        </w:tc>
        <w:tc>
          <w:tcPr>
            <w:tcW w:w="1418"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мощность двигателя автомобиля; тип коробки передач; комплектация автомобиля; время предоставления автомобиля потребителю</w:t>
            </w:r>
          </w:p>
        </w:tc>
        <w:tc>
          <w:tcPr>
            <w:tcW w:w="992" w:type="dxa"/>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29" w:tooltip="&quot;ОК 015-94 (МК 002-97). Общероссийский классификатор единиц измерения&quot; (утв. Постановлением Госстандарта России от 26.12.1994 N 366) (ред. от 16.06.2017){КонсультантПлюс}" w:history="1">
              <w:r w:rsidR="00B96E44" w:rsidRPr="00165F73">
                <w:rPr>
                  <w:rStyle w:val="a3"/>
                  <w:rFonts w:ascii="Times New Roman" w:hAnsi="Times New Roman"/>
                  <w:color w:val="000000"/>
                  <w:sz w:val="24"/>
                  <w:szCs w:val="24"/>
                </w:rPr>
                <w:t>251</w:t>
              </w:r>
            </w:hyperlink>
          </w:p>
        </w:tc>
        <w:tc>
          <w:tcPr>
            <w:tcW w:w="850" w:type="dxa"/>
          </w:tcPr>
          <w:p w:rsidR="00B96E44" w:rsidRPr="00165F73" w:rsidRDefault="00B96E44" w:rsidP="00165F73">
            <w:pPr>
              <w:pStyle w:val="ConsPlusNormal"/>
              <w:spacing w:line="276" w:lineRule="auto"/>
              <w:jc w:val="center"/>
              <w:rPr>
                <w:rFonts w:ascii="Times New Roman" w:hAnsi="Times New Roman"/>
                <w:color w:val="000000"/>
                <w:sz w:val="24"/>
                <w:szCs w:val="24"/>
              </w:rPr>
            </w:pPr>
            <w:r w:rsidRPr="00165F73">
              <w:rPr>
                <w:rFonts w:ascii="Times New Roman" w:hAnsi="Times New Roman"/>
                <w:color w:val="000000"/>
                <w:sz w:val="24"/>
                <w:szCs w:val="24"/>
              </w:rPr>
              <w:t>лошадиных сил</w:t>
            </w:r>
          </w:p>
        </w:tc>
        <w:tc>
          <w:tcPr>
            <w:tcW w:w="1276"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561"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c>
          <w:tcPr>
            <w:tcW w:w="488"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18.</w:t>
            </w:r>
          </w:p>
        </w:tc>
        <w:tc>
          <w:tcPr>
            <w:tcW w:w="850" w:type="dxa"/>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30" w:tooltip="&quot;ОК 034-2014 (КПЕС 2008). Общероссийский классификатор продукции по видам экономической деятельности&quot; (утв. Приказом Росстандарта от 31.01.2014 N 14-ст) (ред. от 08.09.2017)------------ Недействующая редакция{КонсультантПлюс}" w:history="1">
              <w:r w:rsidR="00B96E44" w:rsidRPr="00165F73">
                <w:rPr>
                  <w:rStyle w:val="a3"/>
                  <w:rFonts w:ascii="Times New Roman" w:hAnsi="Times New Roman"/>
                  <w:color w:val="000000"/>
                  <w:sz w:val="24"/>
                  <w:szCs w:val="24"/>
                </w:rPr>
                <w:t>58.29.13</w:t>
              </w:r>
            </w:hyperlink>
          </w:p>
        </w:tc>
        <w:tc>
          <w:tcPr>
            <w:tcW w:w="1559"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 xml:space="preserve">Обеспечение программное </w:t>
            </w:r>
            <w:r w:rsidRPr="00165F73">
              <w:rPr>
                <w:rFonts w:ascii="Times New Roman" w:hAnsi="Times New Roman"/>
                <w:color w:val="000000"/>
                <w:sz w:val="24"/>
                <w:szCs w:val="24"/>
              </w:rPr>
              <w:lastRenderedPageBreak/>
              <w:t>для администрирования баз данных на электронном носителе. Пояснения по требуемой продукции: системы управления базами данных</w:t>
            </w:r>
          </w:p>
        </w:tc>
        <w:tc>
          <w:tcPr>
            <w:tcW w:w="1418"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lastRenderedPageBreak/>
              <w:t xml:space="preserve">стоимость годового </w:t>
            </w:r>
            <w:r w:rsidRPr="00165F73">
              <w:rPr>
                <w:rFonts w:ascii="Times New Roman" w:hAnsi="Times New Roman"/>
                <w:color w:val="000000"/>
                <w:sz w:val="24"/>
                <w:szCs w:val="24"/>
              </w:rPr>
              <w:lastRenderedPageBreak/>
              <w:t>владения программным обеспечением (включая договоры технической поддержки, обслуживания, сервисные договоры) из расчета на одного пользователя в течение всего срока службы; общая сумма выплат по лицензионным и иным договорам (независимо от вида договора), отчислений в пользу иностранны</w:t>
            </w:r>
            <w:r w:rsidRPr="00165F73">
              <w:rPr>
                <w:rFonts w:ascii="Times New Roman" w:hAnsi="Times New Roman"/>
                <w:color w:val="000000"/>
                <w:sz w:val="24"/>
                <w:szCs w:val="24"/>
              </w:rPr>
              <w:lastRenderedPageBreak/>
              <w:t>х юридических и физических лиц</w:t>
            </w:r>
          </w:p>
        </w:tc>
        <w:tc>
          <w:tcPr>
            <w:tcW w:w="992" w:type="dxa"/>
          </w:tcPr>
          <w:p w:rsidR="00B96E44" w:rsidRPr="00165F73" w:rsidRDefault="00B96E44" w:rsidP="00165F73">
            <w:pPr>
              <w:pStyle w:val="ConsPlusNormal"/>
              <w:jc w:val="center"/>
              <w:rPr>
                <w:rFonts w:ascii="Times New Roman" w:hAnsi="Times New Roman"/>
                <w:sz w:val="24"/>
                <w:szCs w:val="24"/>
              </w:rPr>
            </w:pPr>
          </w:p>
        </w:tc>
        <w:tc>
          <w:tcPr>
            <w:tcW w:w="850" w:type="dxa"/>
          </w:tcPr>
          <w:p w:rsidR="00B96E44" w:rsidRPr="00165F73" w:rsidRDefault="00B96E44" w:rsidP="00165F73">
            <w:pPr>
              <w:pStyle w:val="ConsPlusNormal"/>
              <w:jc w:val="center"/>
              <w:rPr>
                <w:rFonts w:ascii="Times New Roman" w:hAnsi="Times New Roman"/>
                <w:sz w:val="24"/>
                <w:szCs w:val="24"/>
              </w:rPr>
            </w:pPr>
          </w:p>
        </w:tc>
        <w:tc>
          <w:tcPr>
            <w:tcW w:w="1276" w:type="dxa"/>
          </w:tcPr>
          <w:p w:rsidR="00B96E44" w:rsidRPr="00165F73" w:rsidRDefault="00B96E44" w:rsidP="00165F73">
            <w:pPr>
              <w:pStyle w:val="ConsPlusNormal"/>
              <w:rPr>
                <w:rFonts w:ascii="Times New Roman" w:hAnsi="Times New Roman"/>
                <w:sz w:val="24"/>
                <w:szCs w:val="24"/>
              </w:rPr>
            </w:pPr>
          </w:p>
        </w:tc>
        <w:tc>
          <w:tcPr>
            <w:tcW w:w="1561" w:type="dxa"/>
          </w:tcPr>
          <w:p w:rsidR="00B96E44" w:rsidRPr="00165F73" w:rsidRDefault="00B96E44" w:rsidP="00165F73">
            <w:pPr>
              <w:pStyle w:val="ConsPlusNormal"/>
              <w:rPr>
                <w:rFonts w:ascii="Times New Roman" w:hAnsi="Times New Roman"/>
                <w:sz w:val="24"/>
                <w:szCs w:val="24"/>
              </w:rPr>
            </w:pP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c>
          <w:tcPr>
            <w:tcW w:w="488"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lastRenderedPageBreak/>
              <w:t>19.</w:t>
            </w:r>
          </w:p>
        </w:tc>
        <w:tc>
          <w:tcPr>
            <w:tcW w:w="850" w:type="dxa"/>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31" w:tooltip="&quot;ОК 034-2014 (КПЕС 2008). Общероссийский классификатор продукции по видам экономической деятельности&quot; (утв. Приказом Росстандарта от 31.01.2014 N 14-ст) (ред. от 08.09.2017)------------ Недействующая редакция{КонсультантПлюс}" w:history="1">
              <w:r w:rsidR="00B96E44" w:rsidRPr="00165F73">
                <w:rPr>
                  <w:rStyle w:val="a3"/>
                  <w:rFonts w:ascii="Times New Roman" w:hAnsi="Times New Roman"/>
                  <w:color w:val="000000"/>
                  <w:sz w:val="24"/>
                  <w:szCs w:val="24"/>
                </w:rPr>
                <w:t>58.29.21</w:t>
              </w:r>
            </w:hyperlink>
          </w:p>
        </w:tc>
        <w:tc>
          <w:tcPr>
            <w:tcW w:w="1559"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Приложения общие для повышения эффективности бизнеса и приложения для домашнего пользования, отдельно реализуемые. Пояснения по требуемой продукции: офисные приложения</w:t>
            </w:r>
          </w:p>
        </w:tc>
        <w:tc>
          <w:tcPr>
            <w:tcW w:w="1418"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совместимость с системами межведомственного электронного документооборота (МЭДО) (да/нет); поддерживаемые типы данных, текстовые и графические возможности приложения; соответствие Федерально</w:t>
            </w:r>
            <w:r w:rsidRPr="00165F73">
              <w:rPr>
                <w:rFonts w:ascii="Times New Roman" w:hAnsi="Times New Roman"/>
                <w:color w:val="000000"/>
                <w:sz w:val="24"/>
                <w:szCs w:val="24"/>
              </w:rPr>
              <w:lastRenderedPageBreak/>
              <w:t xml:space="preserve">му </w:t>
            </w:r>
            <w:hyperlink r:id="rId32" w:tooltip="Федеральный закон от 27.07.2006 N 152-ФЗ (ред. от 29.07.2017) &quot;О персональных данных&quot;{КонсультантПлюс}" w:history="1">
              <w:r w:rsidRPr="00165F73">
                <w:rPr>
                  <w:rStyle w:val="a3"/>
                  <w:rFonts w:ascii="Times New Roman" w:hAnsi="Times New Roman"/>
                  <w:color w:val="000000"/>
                  <w:sz w:val="24"/>
                  <w:szCs w:val="24"/>
                </w:rPr>
                <w:t>закону</w:t>
              </w:r>
            </w:hyperlink>
            <w:r w:rsidRPr="00165F73">
              <w:rPr>
                <w:rFonts w:ascii="Times New Roman" w:hAnsi="Times New Roman"/>
                <w:color w:val="000000"/>
                <w:sz w:val="24"/>
                <w:szCs w:val="24"/>
              </w:rPr>
              <w:t xml:space="preserve"> "О персональных данных" приложений, содержащих персональные данные (да/нет)</w:t>
            </w:r>
          </w:p>
        </w:tc>
        <w:tc>
          <w:tcPr>
            <w:tcW w:w="992" w:type="dxa"/>
          </w:tcPr>
          <w:p w:rsidR="00B96E44" w:rsidRPr="00165F73" w:rsidRDefault="00B96E44" w:rsidP="00165F73">
            <w:pPr>
              <w:pStyle w:val="ConsPlusNormal"/>
              <w:jc w:val="center"/>
              <w:rPr>
                <w:rFonts w:ascii="Times New Roman" w:hAnsi="Times New Roman"/>
                <w:sz w:val="24"/>
                <w:szCs w:val="24"/>
              </w:rPr>
            </w:pPr>
          </w:p>
        </w:tc>
        <w:tc>
          <w:tcPr>
            <w:tcW w:w="850" w:type="dxa"/>
          </w:tcPr>
          <w:p w:rsidR="00B96E44" w:rsidRPr="00165F73" w:rsidRDefault="00B96E44" w:rsidP="00165F73">
            <w:pPr>
              <w:pStyle w:val="ConsPlusNormal"/>
              <w:jc w:val="center"/>
              <w:rPr>
                <w:rFonts w:ascii="Times New Roman" w:hAnsi="Times New Roman"/>
                <w:sz w:val="24"/>
                <w:szCs w:val="24"/>
              </w:rPr>
            </w:pPr>
          </w:p>
        </w:tc>
        <w:tc>
          <w:tcPr>
            <w:tcW w:w="1276" w:type="dxa"/>
          </w:tcPr>
          <w:p w:rsidR="00B96E44" w:rsidRPr="00165F73" w:rsidRDefault="00B96E44" w:rsidP="00165F73">
            <w:pPr>
              <w:pStyle w:val="ConsPlusNormal"/>
              <w:rPr>
                <w:rFonts w:ascii="Times New Roman" w:hAnsi="Times New Roman"/>
                <w:sz w:val="24"/>
                <w:szCs w:val="24"/>
              </w:rPr>
            </w:pPr>
          </w:p>
        </w:tc>
        <w:tc>
          <w:tcPr>
            <w:tcW w:w="1561" w:type="dxa"/>
          </w:tcPr>
          <w:p w:rsidR="00B96E44" w:rsidRPr="00165F73" w:rsidRDefault="00B96E44" w:rsidP="00165F73">
            <w:pPr>
              <w:pStyle w:val="ConsPlusNormal"/>
              <w:rPr>
                <w:rFonts w:ascii="Times New Roman" w:hAnsi="Times New Roman"/>
                <w:sz w:val="24"/>
                <w:szCs w:val="24"/>
              </w:rPr>
            </w:pP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c>
          <w:tcPr>
            <w:tcW w:w="488"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lastRenderedPageBreak/>
              <w:t>20.</w:t>
            </w:r>
          </w:p>
        </w:tc>
        <w:tc>
          <w:tcPr>
            <w:tcW w:w="850" w:type="dxa"/>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33" w:tooltip="&quot;ОК 034-2014 (КПЕС 2008). Общероссийский классификатор продукции по видам экономической деятельности&quot; (утв. Приказом Росстандарта от 31.01.2014 N 14-ст) (ред. от 08.09.2017)------------ Недействующая редакция{КонсультантПлюс}" w:history="1">
              <w:r w:rsidR="00B96E44" w:rsidRPr="00165F73">
                <w:rPr>
                  <w:rStyle w:val="a3"/>
                  <w:rFonts w:ascii="Times New Roman" w:hAnsi="Times New Roman"/>
                  <w:color w:val="000000"/>
                  <w:sz w:val="24"/>
                  <w:szCs w:val="24"/>
                </w:rPr>
                <w:t>58.29.31</w:t>
              </w:r>
            </w:hyperlink>
          </w:p>
        </w:tc>
        <w:tc>
          <w:tcPr>
            <w:tcW w:w="1559"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Обеспечение программное системное для загрузки. Пояснения по требуемой продукции: средства обеспечения информационной безопасности</w:t>
            </w:r>
          </w:p>
        </w:tc>
        <w:tc>
          <w:tcPr>
            <w:tcW w:w="1418"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 xml:space="preserve">использование российских криптоалгоритмов при использовании криптографической защиты информации в составе средств обеспечения информационной безопасности систем; доступность </w:t>
            </w:r>
            <w:r w:rsidRPr="00165F73">
              <w:rPr>
                <w:rFonts w:ascii="Times New Roman" w:hAnsi="Times New Roman"/>
                <w:color w:val="000000"/>
                <w:sz w:val="24"/>
                <w:szCs w:val="24"/>
              </w:rPr>
              <w:lastRenderedPageBreak/>
              <w:t>на русском языке интерфейса конфигурирования средства информационной безопасности</w:t>
            </w:r>
          </w:p>
        </w:tc>
        <w:tc>
          <w:tcPr>
            <w:tcW w:w="992" w:type="dxa"/>
          </w:tcPr>
          <w:p w:rsidR="00B96E44" w:rsidRPr="00165F73" w:rsidRDefault="00B96E44" w:rsidP="00165F73">
            <w:pPr>
              <w:pStyle w:val="ConsPlusNormal"/>
              <w:jc w:val="center"/>
              <w:rPr>
                <w:rFonts w:ascii="Times New Roman" w:hAnsi="Times New Roman"/>
                <w:sz w:val="24"/>
                <w:szCs w:val="24"/>
              </w:rPr>
            </w:pPr>
          </w:p>
        </w:tc>
        <w:tc>
          <w:tcPr>
            <w:tcW w:w="850" w:type="dxa"/>
          </w:tcPr>
          <w:p w:rsidR="00B96E44" w:rsidRPr="00165F73" w:rsidRDefault="00B96E44" w:rsidP="00165F73">
            <w:pPr>
              <w:pStyle w:val="ConsPlusNormal"/>
              <w:jc w:val="center"/>
              <w:rPr>
                <w:rFonts w:ascii="Times New Roman" w:hAnsi="Times New Roman"/>
                <w:sz w:val="24"/>
                <w:szCs w:val="24"/>
              </w:rPr>
            </w:pPr>
          </w:p>
        </w:tc>
        <w:tc>
          <w:tcPr>
            <w:tcW w:w="1276" w:type="dxa"/>
          </w:tcPr>
          <w:p w:rsidR="00B96E44" w:rsidRPr="00165F73" w:rsidRDefault="00B96E44" w:rsidP="00165F73">
            <w:pPr>
              <w:pStyle w:val="ConsPlusNormal"/>
              <w:rPr>
                <w:rFonts w:ascii="Times New Roman" w:hAnsi="Times New Roman"/>
                <w:sz w:val="24"/>
                <w:szCs w:val="24"/>
              </w:rPr>
            </w:pPr>
          </w:p>
        </w:tc>
        <w:tc>
          <w:tcPr>
            <w:tcW w:w="1561" w:type="dxa"/>
          </w:tcPr>
          <w:p w:rsidR="00B96E44" w:rsidRPr="00165F73" w:rsidRDefault="00B96E44" w:rsidP="00165F73">
            <w:pPr>
              <w:pStyle w:val="ConsPlusNormal"/>
              <w:rPr>
                <w:rFonts w:ascii="Times New Roman" w:hAnsi="Times New Roman"/>
                <w:sz w:val="24"/>
                <w:szCs w:val="24"/>
              </w:rPr>
            </w:pP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c>
          <w:tcPr>
            <w:tcW w:w="488"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lastRenderedPageBreak/>
              <w:t>21.</w:t>
            </w:r>
          </w:p>
        </w:tc>
        <w:tc>
          <w:tcPr>
            <w:tcW w:w="850" w:type="dxa"/>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34" w:tooltip="&quot;ОК 034-2014 (КПЕС 2008). Общероссийский классификатор продукции по видам экономической деятельности&quot; (утв. Приказом Росстандарта от 31.01.2014 N 14-ст) (ред. от 08.09.2017)------------ Недействующая редакция{КонсультантПлюс}" w:history="1">
              <w:r w:rsidR="00B96E44" w:rsidRPr="00165F73">
                <w:rPr>
                  <w:rStyle w:val="a3"/>
                  <w:rFonts w:ascii="Times New Roman" w:hAnsi="Times New Roman"/>
                  <w:color w:val="000000"/>
                  <w:sz w:val="24"/>
                  <w:szCs w:val="24"/>
                </w:rPr>
                <w:t>58.29.32</w:t>
              </w:r>
            </w:hyperlink>
          </w:p>
        </w:tc>
        <w:tc>
          <w:tcPr>
            <w:tcW w:w="1559"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Обеспечение программное прикладное для загрузки. Пояснения по требуемой продукции: системы управления процессами организации</w:t>
            </w:r>
          </w:p>
        </w:tc>
        <w:tc>
          <w:tcPr>
            <w:tcW w:w="1418"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поддержка и формирование регистров учета, содержащих функции по ведению бухгалтерской документации, которые соответствуют российским стандартам систем бухгалтерск</w:t>
            </w:r>
            <w:r w:rsidRPr="00165F73">
              <w:rPr>
                <w:rFonts w:ascii="Times New Roman" w:hAnsi="Times New Roman"/>
                <w:color w:val="000000"/>
                <w:sz w:val="24"/>
                <w:szCs w:val="24"/>
              </w:rPr>
              <w:lastRenderedPageBreak/>
              <w:t>ого учета</w:t>
            </w:r>
          </w:p>
        </w:tc>
        <w:tc>
          <w:tcPr>
            <w:tcW w:w="992" w:type="dxa"/>
          </w:tcPr>
          <w:p w:rsidR="00B96E44" w:rsidRPr="00165F73" w:rsidRDefault="00B96E44" w:rsidP="00165F73">
            <w:pPr>
              <w:pStyle w:val="ConsPlusNormal"/>
              <w:jc w:val="center"/>
              <w:rPr>
                <w:rFonts w:ascii="Times New Roman" w:hAnsi="Times New Roman"/>
                <w:sz w:val="24"/>
                <w:szCs w:val="24"/>
              </w:rPr>
            </w:pPr>
          </w:p>
        </w:tc>
        <w:tc>
          <w:tcPr>
            <w:tcW w:w="850" w:type="dxa"/>
          </w:tcPr>
          <w:p w:rsidR="00B96E44" w:rsidRPr="00165F73" w:rsidRDefault="00B96E44" w:rsidP="00165F73">
            <w:pPr>
              <w:pStyle w:val="ConsPlusNormal"/>
              <w:jc w:val="center"/>
              <w:rPr>
                <w:rFonts w:ascii="Times New Roman" w:hAnsi="Times New Roman"/>
                <w:sz w:val="24"/>
                <w:szCs w:val="24"/>
              </w:rPr>
            </w:pPr>
          </w:p>
        </w:tc>
        <w:tc>
          <w:tcPr>
            <w:tcW w:w="1276" w:type="dxa"/>
          </w:tcPr>
          <w:p w:rsidR="00B96E44" w:rsidRPr="00165F73" w:rsidRDefault="00B96E44" w:rsidP="00165F73">
            <w:pPr>
              <w:pStyle w:val="ConsPlusNormal"/>
              <w:rPr>
                <w:rFonts w:ascii="Times New Roman" w:hAnsi="Times New Roman"/>
                <w:sz w:val="24"/>
                <w:szCs w:val="24"/>
              </w:rPr>
            </w:pPr>
          </w:p>
        </w:tc>
        <w:tc>
          <w:tcPr>
            <w:tcW w:w="1561" w:type="dxa"/>
          </w:tcPr>
          <w:p w:rsidR="00B96E44" w:rsidRPr="00165F73" w:rsidRDefault="00B96E44" w:rsidP="00165F73">
            <w:pPr>
              <w:pStyle w:val="ConsPlusNormal"/>
              <w:rPr>
                <w:rFonts w:ascii="Times New Roman" w:hAnsi="Times New Roman"/>
                <w:sz w:val="24"/>
                <w:szCs w:val="24"/>
              </w:rPr>
            </w:pP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c>
          <w:tcPr>
            <w:tcW w:w="488"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lastRenderedPageBreak/>
              <w:t>22.</w:t>
            </w:r>
          </w:p>
        </w:tc>
        <w:tc>
          <w:tcPr>
            <w:tcW w:w="850" w:type="dxa"/>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35" w:tooltip="&quot;ОК 034-2014 (КПЕС 2008). Общероссийский классификатор продукции по видам экономической деятельности&quot; (утв. Приказом Росстандарта от 31.01.2014 N 14-ст) (ред. от 08.09.2017)------------ Недействующая редакция{КонсультантПлюс}" w:history="1">
              <w:r w:rsidR="00B96E44" w:rsidRPr="00165F73">
                <w:rPr>
                  <w:rStyle w:val="a3"/>
                  <w:rFonts w:ascii="Times New Roman" w:hAnsi="Times New Roman"/>
                  <w:color w:val="000000"/>
                  <w:sz w:val="24"/>
                  <w:szCs w:val="24"/>
                </w:rPr>
                <w:t>61.10.30</w:t>
              </w:r>
            </w:hyperlink>
          </w:p>
        </w:tc>
        <w:tc>
          <w:tcPr>
            <w:tcW w:w="1559"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Услуги по передаче данных по проводным телекоммуникационным сетям. Пояснения по требуемым услугам: оказание услуг связи по передаче данных</w:t>
            </w:r>
          </w:p>
        </w:tc>
        <w:tc>
          <w:tcPr>
            <w:tcW w:w="1418"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скорость канала передачи данных; доля потерянных пакетов</w:t>
            </w:r>
          </w:p>
        </w:tc>
        <w:tc>
          <w:tcPr>
            <w:tcW w:w="992" w:type="dxa"/>
          </w:tcPr>
          <w:p w:rsidR="00B96E44" w:rsidRPr="00165F73" w:rsidRDefault="00B96E44" w:rsidP="00165F73">
            <w:pPr>
              <w:pStyle w:val="ConsPlusNormal"/>
              <w:jc w:val="center"/>
              <w:rPr>
                <w:rFonts w:ascii="Times New Roman" w:hAnsi="Times New Roman"/>
                <w:sz w:val="24"/>
                <w:szCs w:val="24"/>
              </w:rPr>
            </w:pPr>
          </w:p>
        </w:tc>
        <w:tc>
          <w:tcPr>
            <w:tcW w:w="850" w:type="dxa"/>
          </w:tcPr>
          <w:p w:rsidR="00B96E44" w:rsidRPr="00165F73" w:rsidRDefault="00B96E44" w:rsidP="00165F73">
            <w:pPr>
              <w:pStyle w:val="ConsPlusNormal"/>
              <w:jc w:val="center"/>
              <w:rPr>
                <w:rFonts w:ascii="Times New Roman" w:hAnsi="Times New Roman"/>
                <w:sz w:val="24"/>
                <w:szCs w:val="24"/>
              </w:rPr>
            </w:pPr>
          </w:p>
        </w:tc>
        <w:tc>
          <w:tcPr>
            <w:tcW w:w="1276" w:type="dxa"/>
          </w:tcPr>
          <w:p w:rsidR="00B96E44" w:rsidRPr="00165F73" w:rsidRDefault="00B96E44" w:rsidP="00165F73">
            <w:pPr>
              <w:pStyle w:val="ConsPlusNormal"/>
              <w:rPr>
                <w:rFonts w:ascii="Times New Roman" w:hAnsi="Times New Roman"/>
                <w:sz w:val="24"/>
                <w:szCs w:val="24"/>
              </w:rPr>
            </w:pPr>
          </w:p>
        </w:tc>
        <w:tc>
          <w:tcPr>
            <w:tcW w:w="1561" w:type="dxa"/>
          </w:tcPr>
          <w:p w:rsidR="00B96E44" w:rsidRPr="00165F73" w:rsidRDefault="00B96E44" w:rsidP="00165F73">
            <w:pPr>
              <w:pStyle w:val="ConsPlusNormal"/>
              <w:rPr>
                <w:rFonts w:ascii="Times New Roman" w:hAnsi="Times New Roman"/>
                <w:sz w:val="24"/>
                <w:szCs w:val="24"/>
              </w:rPr>
            </w:pP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c>
          <w:tcPr>
            <w:tcW w:w="488"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23.</w:t>
            </w:r>
          </w:p>
        </w:tc>
        <w:tc>
          <w:tcPr>
            <w:tcW w:w="850" w:type="dxa"/>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36" w:tooltip="&quot;ОК 034-2014 (КПЕС 2008). Общероссийский классификатор продукции по видам экономической деятельности&quot; (утв. Приказом Росстандарта от 31.01.2014 N 14-ст) (ред. от 08.09.2017)------------ Недействующая редакция{КонсультантПлюс}" w:history="1">
              <w:r w:rsidR="00B96E44" w:rsidRPr="00165F73">
                <w:rPr>
                  <w:rStyle w:val="a3"/>
                  <w:rFonts w:ascii="Times New Roman" w:hAnsi="Times New Roman"/>
                  <w:color w:val="000000"/>
                  <w:sz w:val="24"/>
                  <w:szCs w:val="24"/>
                </w:rPr>
                <w:t>61.20.11</w:t>
              </w:r>
            </w:hyperlink>
          </w:p>
        </w:tc>
        <w:tc>
          <w:tcPr>
            <w:tcW w:w="1559"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 xml:space="preserve">Услуги подвижной связи общего пользования - обеспечение доступа и поддержка пользователя. Пояснения по требуемым услугам: оказание услуг </w:t>
            </w:r>
            <w:r w:rsidRPr="00165F73">
              <w:rPr>
                <w:rFonts w:ascii="Times New Roman" w:hAnsi="Times New Roman"/>
                <w:color w:val="000000"/>
                <w:sz w:val="24"/>
                <w:szCs w:val="24"/>
              </w:rPr>
              <w:lastRenderedPageBreak/>
              <w:t>подвижной радиотелефонной связи</w:t>
            </w:r>
          </w:p>
        </w:tc>
        <w:tc>
          <w:tcPr>
            <w:tcW w:w="1418"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lastRenderedPageBreak/>
              <w:t>тарификация услуги голосовой связи; доступа в информационно-телекоммуникационную сеть "Интернет" (лимитная/безлимитная)</w:t>
            </w:r>
            <w:r w:rsidRPr="00165F73">
              <w:rPr>
                <w:rFonts w:ascii="Times New Roman" w:hAnsi="Times New Roman"/>
                <w:color w:val="000000"/>
                <w:sz w:val="24"/>
                <w:szCs w:val="24"/>
              </w:rPr>
              <w:lastRenderedPageBreak/>
              <w:t>; объем доступной услуги голосовой связи (минут), доступа в информационно-телекоммуникационную сеть "Интернет" (Гб); доступ услуги голосовой связи (домашний регион, территория Российской Федерации, за пределами Российской Федерации - роуминг), доступ в информационно-</w:t>
            </w:r>
            <w:r w:rsidRPr="00165F73">
              <w:rPr>
                <w:rFonts w:ascii="Times New Roman" w:hAnsi="Times New Roman"/>
                <w:color w:val="000000"/>
                <w:sz w:val="24"/>
                <w:szCs w:val="24"/>
              </w:rPr>
              <w:lastRenderedPageBreak/>
              <w:t>телекоммуникационную сеть "Интернет" (Гб) (да/нет)</w:t>
            </w:r>
          </w:p>
        </w:tc>
        <w:tc>
          <w:tcPr>
            <w:tcW w:w="992" w:type="dxa"/>
          </w:tcPr>
          <w:p w:rsidR="00B96E44" w:rsidRPr="00165F73" w:rsidRDefault="00B96E44" w:rsidP="00165F73">
            <w:pPr>
              <w:pStyle w:val="ConsPlusNormal"/>
              <w:jc w:val="center"/>
              <w:rPr>
                <w:rFonts w:ascii="Times New Roman" w:hAnsi="Times New Roman"/>
                <w:sz w:val="24"/>
                <w:szCs w:val="24"/>
              </w:rPr>
            </w:pPr>
          </w:p>
        </w:tc>
        <w:tc>
          <w:tcPr>
            <w:tcW w:w="850" w:type="dxa"/>
          </w:tcPr>
          <w:p w:rsidR="00B96E44" w:rsidRPr="00165F73" w:rsidRDefault="00B96E44" w:rsidP="00165F73">
            <w:pPr>
              <w:pStyle w:val="ConsPlusNormal"/>
              <w:jc w:val="center"/>
              <w:rPr>
                <w:rFonts w:ascii="Times New Roman" w:hAnsi="Times New Roman"/>
                <w:sz w:val="24"/>
                <w:szCs w:val="24"/>
              </w:rPr>
            </w:pPr>
          </w:p>
        </w:tc>
        <w:tc>
          <w:tcPr>
            <w:tcW w:w="1276" w:type="dxa"/>
          </w:tcPr>
          <w:p w:rsidR="00B96E44" w:rsidRPr="00165F73" w:rsidRDefault="00B96E44" w:rsidP="00165F73">
            <w:pPr>
              <w:pStyle w:val="ConsPlusNormal"/>
              <w:rPr>
                <w:rFonts w:ascii="Times New Roman" w:hAnsi="Times New Roman"/>
                <w:sz w:val="24"/>
                <w:szCs w:val="24"/>
              </w:rPr>
            </w:pPr>
          </w:p>
        </w:tc>
        <w:tc>
          <w:tcPr>
            <w:tcW w:w="1561" w:type="dxa"/>
          </w:tcPr>
          <w:p w:rsidR="00B96E44" w:rsidRPr="00165F73" w:rsidRDefault="00B96E44" w:rsidP="00165F73">
            <w:pPr>
              <w:pStyle w:val="ConsPlusNormal"/>
              <w:rPr>
                <w:rFonts w:ascii="Times New Roman" w:hAnsi="Times New Roman"/>
                <w:sz w:val="24"/>
                <w:szCs w:val="24"/>
              </w:rPr>
            </w:pP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c>
          <w:tcPr>
            <w:tcW w:w="488"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lastRenderedPageBreak/>
              <w:t>24.</w:t>
            </w:r>
          </w:p>
        </w:tc>
        <w:tc>
          <w:tcPr>
            <w:tcW w:w="850" w:type="dxa"/>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37" w:tooltip="&quot;ОК 034-2014 (КПЕС 2008). Общероссийский классификатор продукции по видам экономической деятельности&quot; (утв. Приказом Росстандарта от 31.01.2014 N 14-ст) (ред. от 08.09.2017)------------ Недействующая редакция{КонсультантПлюс}" w:history="1">
              <w:r w:rsidR="00B96E44" w:rsidRPr="00165F73">
                <w:rPr>
                  <w:rStyle w:val="a3"/>
                  <w:rFonts w:ascii="Times New Roman" w:hAnsi="Times New Roman"/>
                  <w:color w:val="000000"/>
                  <w:sz w:val="24"/>
                  <w:szCs w:val="24"/>
                </w:rPr>
                <w:t>61.90.10</w:t>
              </w:r>
            </w:hyperlink>
          </w:p>
        </w:tc>
        <w:tc>
          <w:tcPr>
            <w:tcW w:w="1559"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Услуги телекоммуникационные прочие. Пояснения по требуемым услугам: оказание услуг по предоставлению высокоскоростного доступа в информационно-телекоммуникационную сеть "Интернет"</w:t>
            </w:r>
          </w:p>
        </w:tc>
        <w:tc>
          <w:tcPr>
            <w:tcW w:w="1418"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максимальная скорость соединения в информационно-телекоммуникационной сети "Интернет"</w:t>
            </w:r>
          </w:p>
        </w:tc>
        <w:tc>
          <w:tcPr>
            <w:tcW w:w="992" w:type="dxa"/>
          </w:tcPr>
          <w:p w:rsidR="00B96E44" w:rsidRPr="00165F73" w:rsidRDefault="00B96E44" w:rsidP="00165F73">
            <w:pPr>
              <w:pStyle w:val="ConsPlusNormal"/>
              <w:jc w:val="center"/>
              <w:rPr>
                <w:rFonts w:ascii="Times New Roman" w:hAnsi="Times New Roman"/>
                <w:sz w:val="24"/>
                <w:szCs w:val="24"/>
              </w:rPr>
            </w:pPr>
          </w:p>
        </w:tc>
        <w:tc>
          <w:tcPr>
            <w:tcW w:w="850" w:type="dxa"/>
          </w:tcPr>
          <w:p w:rsidR="00B96E44" w:rsidRPr="00165F73" w:rsidRDefault="00B96E44" w:rsidP="00165F73">
            <w:pPr>
              <w:pStyle w:val="ConsPlusNormal"/>
              <w:jc w:val="center"/>
              <w:rPr>
                <w:rFonts w:ascii="Times New Roman" w:hAnsi="Times New Roman"/>
                <w:sz w:val="24"/>
                <w:szCs w:val="24"/>
              </w:rPr>
            </w:pPr>
          </w:p>
        </w:tc>
        <w:tc>
          <w:tcPr>
            <w:tcW w:w="1276" w:type="dxa"/>
          </w:tcPr>
          <w:p w:rsidR="00B96E44" w:rsidRPr="00165F73" w:rsidRDefault="00B96E44" w:rsidP="00165F73">
            <w:pPr>
              <w:pStyle w:val="ConsPlusNormal"/>
              <w:rPr>
                <w:rFonts w:ascii="Times New Roman" w:hAnsi="Times New Roman"/>
                <w:sz w:val="24"/>
                <w:szCs w:val="24"/>
              </w:rPr>
            </w:pPr>
          </w:p>
        </w:tc>
        <w:tc>
          <w:tcPr>
            <w:tcW w:w="1561" w:type="dxa"/>
          </w:tcPr>
          <w:p w:rsidR="00B96E44" w:rsidRPr="00165F73" w:rsidRDefault="00B96E44" w:rsidP="00165F73">
            <w:pPr>
              <w:pStyle w:val="ConsPlusNormal"/>
              <w:rPr>
                <w:rFonts w:ascii="Times New Roman" w:hAnsi="Times New Roman"/>
                <w:sz w:val="24"/>
                <w:szCs w:val="24"/>
              </w:rPr>
            </w:pP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p>
        </w:tc>
        <w:tc>
          <w:tcPr>
            <w:tcW w:w="1275" w:type="dxa"/>
          </w:tcPr>
          <w:p w:rsidR="00B96E44" w:rsidRPr="00165F73" w:rsidRDefault="00B96E44" w:rsidP="00165F73">
            <w:pPr>
              <w:pStyle w:val="ConsPlusNormal"/>
              <w:rPr>
                <w:rFonts w:ascii="Times New Roman" w:hAnsi="Times New Roman"/>
                <w:sz w:val="24"/>
                <w:szCs w:val="24"/>
              </w:rPr>
            </w:pPr>
          </w:p>
        </w:tc>
      </w:tr>
      <w:tr w:rsidR="00B96E44" w:rsidRPr="00165F73" w:rsidTr="00165F73">
        <w:tc>
          <w:tcPr>
            <w:tcW w:w="488"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25</w:t>
            </w:r>
          </w:p>
        </w:tc>
        <w:tc>
          <w:tcPr>
            <w:tcW w:w="850" w:type="dxa"/>
          </w:tcPr>
          <w:p w:rsidR="00B96E44" w:rsidRPr="00165F73" w:rsidRDefault="00B96E44" w:rsidP="00165F73">
            <w:pPr>
              <w:pStyle w:val="ConsPlusNormal"/>
              <w:jc w:val="center"/>
              <w:rPr>
                <w:rFonts w:ascii="Times New Roman" w:hAnsi="Times New Roman"/>
                <w:sz w:val="24"/>
                <w:szCs w:val="24"/>
              </w:rPr>
            </w:pPr>
            <w:r w:rsidRPr="00165F73">
              <w:rPr>
                <w:rFonts w:ascii="Times New Roman" w:hAnsi="Times New Roman"/>
                <w:sz w:val="24"/>
                <w:szCs w:val="24"/>
              </w:rPr>
              <w:t>77.11.10</w:t>
            </w:r>
          </w:p>
        </w:tc>
        <w:tc>
          <w:tcPr>
            <w:tcW w:w="1559"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t xml:space="preserve">Услуги по аренде и лизингу </w:t>
            </w:r>
            <w:r w:rsidRPr="00165F73">
              <w:rPr>
                <w:rFonts w:ascii="Times New Roman" w:hAnsi="Times New Roman"/>
                <w:color w:val="000000"/>
                <w:sz w:val="24"/>
                <w:szCs w:val="24"/>
              </w:rPr>
              <w:lastRenderedPageBreak/>
              <w:t>легковых автомобилей и легких (не более 3,5 т) автотранспортных средств без водителя. Пояснения по требуемой услуге: услуга по аренде и лизингу легковых автомобилей без водителя; услуга по аренде и лизингу легких (до 3,5 т) автотранспортных средств без водителя</w:t>
            </w:r>
          </w:p>
        </w:tc>
        <w:tc>
          <w:tcPr>
            <w:tcW w:w="1418" w:type="dxa"/>
          </w:tcPr>
          <w:p w:rsidR="00B96E44" w:rsidRPr="00165F73" w:rsidRDefault="00B96E44" w:rsidP="00165F73">
            <w:pPr>
              <w:pStyle w:val="ConsPlusNormal"/>
              <w:spacing w:line="276" w:lineRule="auto"/>
              <w:rPr>
                <w:rFonts w:ascii="Times New Roman" w:hAnsi="Times New Roman"/>
                <w:color w:val="000000"/>
                <w:sz w:val="24"/>
                <w:szCs w:val="24"/>
              </w:rPr>
            </w:pPr>
            <w:r w:rsidRPr="00165F73">
              <w:rPr>
                <w:rFonts w:ascii="Times New Roman" w:hAnsi="Times New Roman"/>
                <w:color w:val="000000"/>
                <w:sz w:val="24"/>
                <w:szCs w:val="24"/>
              </w:rPr>
              <w:lastRenderedPageBreak/>
              <w:t xml:space="preserve">мощность двигателя автомобиля; </w:t>
            </w:r>
            <w:r w:rsidRPr="00165F73">
              <w:rPr>
                <w:rFonts w:ascii="Times New Roman" w:hAnsi="Times New Roman"/>
                <w:color w:val="000000"/>
                <w:sz w:val="24"/>
                <w:szCs w:val="24"/>
              </w:rPr>
              <w:lastRenderedPageBreak/>
              <w:t>тип коробки передач автомобиля; комплектация автомобиля мощность двигателя; тип коробки передач; комплектация</w:t>
            </w:r>
          </w:p>
        </w:tc>
        <w:tc>
          <w:tcPr>
            <w:tcW w:w="992" w:type="dxa"/>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38" w:tooltip="&quot;ОК 015-94 (МК 002-97). Общероссийский классификатор единиц измерения&quot; (утв. Постановлением Госстандарта России от 26.12.1994 N 366) (ред. от 16.06.2017){КонсультантПлюс}" w:history="1">
              <w:r w:rsidR="00B96E44" w:rsidRPr="00165F73">
                <w:rPr>
                  <w:rStyle w:val="a3"/>
                  <w:rFonts w:ascii="Times New Roman" w:hAnsi="Times New Roman"/>
                  <w:color w:val="000000"/>
                  <w:sz w:val="24"/>
                  <w:szCs w:val="24"/>
                </w:rPr>
                <w:t>251</w:t>
              </w:r>
            </w:hyperlink>
          </w:p>
        </w:tc>
        <w:tc>
          <w:tcPr>
            <w:tcW w:w="850" w:type="dxa"/>
          </w:tcPr>
          <w:p w:rsidR="00B96E44" w:rsidRPr="00165F73" w:rsidRDefault="00B96E44" w:rsidP="00165F73">
            <w:pPr>
              <w:pStyle w:val="ConsPlusNormal"/>
              <w:spacing w:line="276" w:lineRule="auto"/>
              <w:jc w:val="center"/>
              <w:rPr>
                <w:rFonts w:ascii="Times New Roman" w:hAnsi="Times New Roman"/>
                <w:color w:val="000000"/>
                <w:sz w:val="24"/>
                <w:szCs w:val="24"/>
              </w:rPr>
            </w:pPr>
            <w:r w:rsidRPr="00165F73">
              <w:rPr>
                <w:rFonts w:ascii="Times New Roman" w:hAnsi="Times New Roman"/>
                <w:color w:val="000000"/>
                <w:sz w:val="24"/>
                <w:szCs w:val="24"/>
              </w:rPr>
              <w:t>лошадиных сил</w:t>
            </w:r>
          </w:p>
        </w:tc>
        <w:tc>
          <w:tcPr>
            <w:tcW w:w="1276"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561"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055" w:type="dxa"/>
          </w:tcPr>
          <w:p w:rsidR="00B96E44" w:rsidRPr="00165F73" w:rsidRDefault="00B96E44" w:rsidP="00165F73">
            <w:pPr>
              <w:pStyle w:val="ConsPlusNormal"/>
              <w:rPr>
                <w:rFonts w:ascii="Times New Roman" w:hAnsi="Times New Roman"/>
                <w:sz w:val="24"/>
                <w:szCs w:val="24"/>
              </w:rPr>
            </w:pPr>
          </w:p>
        </w:tc>
        <w:tc>
          <w:tcPr>
            <w:tcW w:w="1054" w:type="dxa"/>
          </w:tcPr>
          <w:p w:rsidR="00B96E44" w:rsidRPr="00165F73" w:rsidRDefault="00B96E44" w:rsidP="00165F73">
            <w:pPr>
              <w:pStyle w:val="ConsPlusNormal"/>
              <w:rPr>
                <w:rFonts w:ascii="Times New Roman" w:hAnsi="Times New Roman"/>
                <w:sz w:val="24"/>
                <w:szCs w:val="24"/>
              </w:rPr>
            </w:pPr>
          </w:p>
        </w:tc>
        <w:tc>
          <w:tcPr>
            <w:tcW w:w="949"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051" w:type="dxa"/>
          </w:tcPr>
          <w:p w:rsidR="00B96E44" w:rsidRPr="00165F73" w:rsidRDefault="00B96E44" w:rsidP="00165F73">
            <w:pPr>
              <w:pStyle w:val="ConsPlusNormal"/>
              <w:rPr>
                <w:rFonts w:ascii="Times New Roman" w:hAnsi="Times New Roman"/>
                <w:sz w:val="24"/>
                <w:szCs w:val="24"/>
              </w:rPr>
            </w:pPr>
          </w:p>
        </w:tc>
        <w:tc>
          <w:tcPr>
            <w:tcW w:w="993" w:type="dxa"/>
          </w:tcPr>
          <w:p w:rsidR="00B96E44" w:rsidRPr="00165F73" w:rsidRDefault="00B96E44" w:rsidP="00165F73">
            <w:pPr>
              <w:pStyle w:val="ConsPlusNormal"/>
              <w:rPr>
                <w:rFonts w:ascii="Times New Roman" w:hAnsi="Times New Roman"/>
                <w:sz w:val="24"/>
                <w:szCs w:val="24"/>
              </w:rPr>
            </w:pPr>
            <w:r w:rsidRPr="00165F73">
              <w:rPr>
                <w:rFonts w:ascii="Times New Roman" w:hAnsi="Times New Roman"/>
                <w:sz w:val="24"/>
                <w:szCs w:val="24"/>
              </w:rPr>
              <w:t>не более 200</w:t>
            </w:r>
          </w:p>
        </w:tc>
        <w:tc>
          <w:tcPr>
            <w:tcW w:w="1275" w:type="dxa"/>
          </w:tcPr>
          <w:p w:rsidR="00B96E44" w:rsidRPr="00165F73" w:rsidRDefault="00AD2146" w:rsidP="00165F73">
            <w:pPr>
              <w:pStyle w:val="ConsPlusNormal"/>
              <w:spacing w:line="276" w:lineRule="auto"/>
              <w:jc w:val="center"/>
              <w:rPr>
                <w:rFonts w:ascii="Times New Roman" w:hAnsi="Times New Roman"/>
                <w:color w:val="000000"/>
                <w:sz w:val="24"/>
                <w:szCs w:val="24"/>
              </w:rPr>
            </w:pPr>
            <w:hyperlink r:id="rId39" w:tooltip="&quot;ОК 015-94 (МК 002-97). Общероссийский классификатор единиц измерения&quot; (утв. Постановлением Госстандарта России от 26.12.1994 N 366) (ред. от 16.06.2017){КонсультантПлюс}" w:history="1">
              <w:r w:rsidR="00B96E44" w:rsidRPr="00165F73">
                <w:rPr>
                  <w:rStyle w:val="a3"/>
                  <w:rFonts w:ascii="Times New Roman" w:hAnsi="Times New Roman"/>
                  <w:color w:val="000000"/>
                  <w:sz w:val="24"/>
                  <w:szCs w:val="24"/>
                </w:rPr>
                <w:t>251</w:t>
              </w:r>
            </w:hyperlink>
          </w:p>
        </w:tc>
      </w:tr>
    </w:tbl>
    <w:p w:rsidR="00B96E44" w:rsidRDefault="00B96E44" w:rsidP="00165F73">
      <w:pPr>
        <w:pStyle w:val="ConsPlusNormal"/>
        <w:jc w:val="right"/>
        <w:outlineLvl w:val="0"/>
        <w:rPr>
          <w:rFonts w:ascii="Times New Roman" w:hAnsi="Times New Roman"/>
          <w:sz w:val="28"/>
          <w:szCs w:val="28"/>
        </w:rPr>
      </w:pPr>
    </w:p>
    <w:p w:rsidR="00B96E44" w:rsidRDefault="00AD2146" w:rsidP="00165F73">
      <w:pPr>
        <w:spacing w:after="0" w:line="240" w:lineRule="auto"/>
        <w:jc w:val="both"/>
        <w:rPr>
          <w:rFonts w:ascii="Times New Roman" w:hAnsi="Times New Roman"/>
          <w:sz w:val="28"/>
          <w:szCs w:val="28"/>
        </w:rPr>
      </w:pPr>
      <w:r>
        <w:rPr>
          <w:rFonts w:ascii="Times New Roman" w:hAnsi="Times New Roman"/>
          <w:noProof/>
          <w:sz w:val="28"/>
          <w:szCs w:val="28"/>
        </w:rPr>
        <w:pict>
          <v:shape id="_x0000_s1028" type="#_x0000_t32" style="position:absolute;left:0;text-align:left;margin-left:51.3pt;margin-top:2pt;width:616.5pt;height:0;z-index:251660288" o:connectortype="straight"/>
        </w:pict>
      </w:r>
    </w:p>
    <w:p w:rsidR="00B96E44" w:rsidRDefault="00B96E44" w:rsidP="00165F73">
      <w:pPr>
        <w:spacing w:after="0" w:line="240" w:lineRule="auto"/>
        <w:jc w:val="both"/>
        <w:rPr>
          <w:rFonts w:ascii="Times New Roman" w:hAnsi="Times New Roman"/>
          <w:sz w:val="28"/>
          <w:szCs w:val="28"/>
        </w:rPr>
      </w:pPr>
    </w:p>
    <w:p w:rsidR="00B96E44" w:rsidRPr="00165F73" w:rsidRDefault="00B96E44" w:rsidP="00165F73">
      <w:pPr>
        <w:spacing w:after="0" w:line="240" w:lineRule="auto"/>
        <w:jc w:val="both"/>
        <w:rPr>
          <w:rFonts w:ascii="Times New Roman" w:hAnsi="Times New Roman"/>
          <w:color w:val="000000" w:themeColor="text1"/>
          <w:sz w:val="24"/>
          <w:szCs w:val="24"/>
        </w:rPr>
      </w:pPr>
      <w:r w:rsidRPr="00F0129D">
        <w:rPr>
          <w:rFonts w:ascii="Times New Roman" w:hAnsi="Times New Roman"/>
          <w:sz w:val="24"/>
          <w:szCs w:val="24"/>
        </w:rPr>
        <w:t xml:space="preserve">&lt;*&gt; Требования к потребительским свойствам (в том числе качеству) и иным характеристикам отдельных видов товаров, работ, услуг установлены </w:t>
      </w:r>
      <w:r w:rsidRPr="00165F73">
        <w:rPr>
          <w:rFonts w:ascii="Times New Roman" w:hAnsi="Times New Roman"/>
          <w:color w:val="000000" w:themeColor="text1"/>
          <w:sz w:val="24"/>
          <w:szCs w:val="24"/>
        </w:rPr>
        <w:t xml:space="preserve">обязательным </w:t>
      </w:r>
      <w:hyperlink r:id="rId40" w:history="1">
        <w:r w:rsidRPr="00165F73">
          <w:rPr>
            <w:rStyle w:val="a3"/>
            <w:rFonts w:ascii="Times New Roman" w:hAnsi="Times New Roman"/>
            <w:color w:val="000000" w:themeColor="text1"/>
            <w:sz w:val="24"/>
            <w:szCs w:val="24"/>
          </w:rPr>
          <w:t>перечнем</w:t>
        </w:r>
      </w:hyperlink>
      <w:r w:rsidRPr="00165F73">
        <w:rPr>
          <w:rFonts w:ascii="Times New Roman" w:hAnsi="Times New Roman"/>
          <w:color w:val="000000" w:themeColor="text1"/>
          <w:sz w:val="24"/>
          <w:szCs w:val="24"/>
        </w:rPr>
        <w:t xml:space="preserve"> отдельных видов товаров, работ, услуг, в отношении которых устанавливаются требования к потребительским свойствам (в том числе качеству) и иным характеристикам (в том числе предельные цены товаров, работ, услуг), </w:t>
      </w:r>
      <w:r w:rsidRPr="00165F73">
        <w:rPr>
          <w:rFonts w:ascii="Times New Roman" w:hAnsi="Times New Roman"/>
          <w:color w:val="000000" w:themeColor="text1"/>
          <w:sz w:val="24"/>
          <w:szCs w:val="24"/>
        </w:rPr>
        <w:lastRenderedPageBreak/>
        <w:t xml:space="preserve">предусмотренным приложением 2 к </w:t>
      </w:r>
      <w:hyperlink r:id="rId41" w:history="1">
        <w:r w:rsidRPr="00165F73">
          <w:rPr>
            <w:rStyle w:val="a3"/>
            <w:rFonts w:ascii="Times New Roman" w:hAnsi="Times New Roman"/>
            <w:color w:val="000000" w:themeColor="text1"/>
            <w:sz w:val="24"/>
            <w:szCs w:val="24"/>
          </w:rPr>
          <w:t>Правила</w:t>
        </w:r>
      </w:hyperlink>
      <w:r w:rsidRPr="00165F73">
        <w:rPr>
          <w:rFonts w:ascii="Times New Roman" w:hAnsi="Times New Roman"/>
          <w:color w:val="000000" w:themeColor="text1"/>
          <w:sz w:val="24"/>
          <w:szCs w:val="24"/>
        </w:rPr>
        <w:t xml:space="preserve">м определения требований к закупаемым органами местного самоуправления Ипатовского городского округа  Ставропольского края, отделами (управлениями, комитетом) со статусом юридического лица администрации Ипатовского городского округа  Ставропольского края и подведомственными им муниципальными казенными, бюджетными учреждениями, муниципальными унитарными предприятиями отдельным видам товаров, работ, услуг (в том числе предельные цены товаров, работ, услуг)», утвержденным постановлением администрации Ипатовского городского округа Ставропольского края от 31 января 2018 года № 57 «Об утверждении </w:t>
      </w:r>
      <w:hyperlink r:id="rId42" w:anchor="Par49" w:tooltip="ПРАВИЛА" w:history="1">
        <w:r w:rsidRPr="00165F73">
          <w:rPr>
            <w:rStyle w:val="a3"/>
            <w:rFonts w:ascii="Times New Roman" w:hAnsi="Times New Roman"/>
            <w:color w:val="000000" w:themeColor="text1"/>
            <w:sz w:val="24"/>
            <w:szCs w:val="24"/>
            <w:u w:val="none"/>
          </w:rPr>
          <w:t>Правил</w:t>
        </w:r>
      </w:hyperlink>
      <w:r w:rsidRPr="00165F73">
        <w:rPr>
          <w:rFonts w:ascii="Times New Roman" w:hAnsi="Times New Roman"/>
          <w:color w:val="000000" w:themeColor="text1"/>
          <w:sz w:val="24"/>
          <w:szCs w:val="24"/>
        </w:rPr>
        <w:t xml:space="preserve">  определения требований к закупаемым органами местного самоуправления Ипатовского городского округа  Ставропольского края, отделами (управлениями, комитетом) со статусом юридического лица администрации Ипатовского городского округа  Ставропольского края и подведомственными им муниципальными казенными, бюджетными учреждениями, муниципальными унитарными предприятиями отдельным видам товаров, работ, услуг (в том числе предельные цены товаров, работ, услуг)»</w:t>
      </w:r>
    </w:p>
    <w:p w:rsidR="00165F73" w:rsidRDefault="00B96E44" w:rsidP="00165F73">
      <w:pPr>
        <w:spacing w:after="0" w:line="240" w:lineRule="auto"/>
        <w:jc w:val="both"/>
        <w:rPr>
          <w:rFonts w:ascii="Times New Roman" w:hAnsi="Times New Roman"/>
          <w:color w:val="000000" w:themeColor="text1"/>
          <w:sz w:val="24"/>
          <w:szCs w:val="24"/>
        </w:rPr>
      </w:pPr>
      <w:r w:rsidRPr="00165F73">
        <w:rPr>
          <w:rFonts w:ascii="Times New Roman" w:hAnsi="Times New Roman"/>
          <w:color w:val="000000" w:themeColor="text1"/>
          <w:sz w:val="24"/>
          <w:szCs w:val="24"/>
        </w:rPr>
        <w:t xml:space="preserve">&lt;**&gt; Обязательный </w:t>
      </w:r>
      <w:hyperlink r:id="rId43" w:history="1">
        <w:r w:rsidRPr="00165F73">
          <w:rPr>
            <w:rStyle w:val="a3"/>
            <w:rFonts w:ascii="Times New Roman" w:hAnsi="Times New Roman"/>
            <w:color w:val="000000" w:themeColor="text1"/>
            <w:sz w:val="24"/>
            <w:szCs w:val="24"/>
          </w:rPr>
          <w:t>перечень</w:t>
        </w:r>
      </w:hyperlink>
      <w:r w:rsidRPr="00165F73">
        <w:rPr>
          <w:rFonts w:ascii="Times New Roman" w:hAnsi="Times New Roman"/>
          <w:color w:val="000000" w:themeColor="text1"/>
          <w:sz w:val="24"/>
          <w:szCs w:val="24"/>
        </w:rPr>
        <w:t xml:space="preserve"> отдельных видов товаров, работ, услуг, в отношении которых устанавливаются требования к потребительским свойствам (в том числе качеству) и иным характеристикам (в том числе предельные цены товаров, работ, услуг), предусмотрен приложением 2 к </w:t>
      </w:r>
      <w:hyperlink r:id="rId44" w:history="1">
        <w:r w:rsidRPr="00165F73">
          <w:rPr>
            <w:rStyle w:val="a3"/>
            <w:rFonts w:ascii="Times New Roman" w:hAnsi="Times New Roman"/>
            <w:color w:val="000000" w:themeColor="text1"/>
            <w:sz w:val="24"/>
            <w:szCs w:val="24"/>
          </w:rPr>
          <w:t>Правила</w:t>
        </w:r>
      </w:hyperlink>
      <w:r w:rsidRPr="00165F73">
        <w:rPr>
          <w:rFonts w:ascii="Times New Roman" w:hAnsi="Times New Roman"/>
          <w:color w:val="000000" w:themeColor="text1"/>
          <w:sz w:val="24"/>
          <w:szCs w:val="24"/>
        </w:rPr>
        <w:t xml:space="preserve">м определения требований к закупаемым органами местного самоуправления Ипатовского городского округа  Ставропольского края, отделами (управлениями, комитетом) со статусом юридического лица администрации Ипатовского городского округа  Ставропольского края и подведомственными им муниципальными казенными, бюджетными учреждениями, муниципальными унитарными предприятиями отдельным видам товаров, работ, услуг (в том числе предельные цены товаров, работ, услуг)», утвержденным постановлением администрации Ипатовского городского округа Ставропольского края от 31 января 2018 года № 57 «Об утверждении </w:t>
      </w:r>
      <w:hyperlink r:id="rId45" w:anchor="Par49" w:tooltip="ПРАВИЛА" w:history="1">
        <w:r w:rsidRPr="00165F73">
          <w:rPr>
            <w:rStyle w:val="a3"/>
            <w:rFonts w:ascii="Times New Roman" w:hAnsi="Times New Roman"/>
            <w:color w:val="000000" w:themeColor="text1"/>
            <w:sz w:val="24"/>
            <w:szCs w:val="24"/>
            <w:u w:val="none"/>
          </w:rPr>
          <w:t>Правил</w:t>
        </w:r>
      </w:hyperlink>
      <w:r w:rsidRPr="00165F73">
        <w:rPr>
          <w:rFonts w:ascii="Times New Roman" w:hAnsi="Times New Roman"/>
          <w:color w:val="000000" w:themeColor="text1"/>
          <w:sz w:val="24"/>
          <w:szCs w:val="24"/>
        </w:rPr>
        <w:t xml:space="preserve">  определения требований к закупаемым органами местного самоуправления Ипатовского городского округа  Ставропольского края, отделами (управлениями, комитетом) со статусом юридического лица администрации Ипатовского городского округа  Ставропольского края и подведомственными им муниципальными казенными, бюджетными учреждениями, муниципальными унитарными предприятиями отдельным видам товаров, работ, услуг (в том числе предельные цены товаров, работ, услуг)»</w:t>
      </w:r>
    </w:p>
    <w:p w:rsidR="00165F73" w:rsidRDefault="00165F73" w:rsidP="00165F73">
      <w:pPr>
        <w:spacing w:after="0" w:line="240" w:lineRule="auto"/>
        <w:jc w:val="both"/>
        <w:rPr>
          <w:rFonts w:ascii="Times New Roman" w:hAnsi="Times New Roman"/>
          <w:color w:val="000000" w:themeColor="text1"/>
          <w:sz w:val="24"/>
          <w:szCs w:val="24"/>
        </w:rPr>
      </w:pPr>
    </w:p>
    <w:p w:rsidR="00110B82" w:rsidRDefault="00110B82" w:rsidP="00165F73">
      <w:pPr>
        <w:pStyle w:val="ConsPlusNormal"/>
        <w:spacing w:line="240" w:lineRule="exact"/>
        <w:ind w:left="9781"/>
        <w:outlineLvl w:val="0"/>
        <w:rPr>
          <w:rFonts w:ascii="Times New Roman" w:hAnsi="Times New Roman"/>
          <w:sz w:val="28"/>
          <w:szCs w:val="28"/>
        </w:rPr>
      </w:pPr>
    </w:p>
    <w:p w:rsidR="00110B82" w:rsidRDefault="00110B82" w:rsidP="00165F73">
      <w:pPr>
        <w:pStyle w:val="ConsPlusNormal"/>
        <w:spacing w:line="240" w:lineRule="exact"/>
        <w:ind w:left="9781"/>
        <w:outlineLvl w:val="0"/>
        <w:rPr>
          <w:rFonts w:ascii="Times New Roman" w:hAnsi="Times New Roman"/>
          <w:sz w:val="28"/>
          <w:szCs w:val="28"/>
        </w:rPr>
      </w:pPr>
    </w:p>
    <w:p w:rsidR="00110B82" w:rsidRDefault="00110B82" w:rsidP="00165F73">
      <w:pPr>
        <w:pStyle w:val="ConsPlusNormal"/>
        <w:spacing w:line="240" w:lineRule="exact"/>
        <w:ind w:left="9781"/>
        <w:outlineLvl w:val="0"/>
        <w:rPr>
          <w:rFonts w:ascii="Times New Roman" w:hAnsi="Times New Roman"/>
          <w:sz w:val="28"/>
          <w:szCs w:val="28"/>
        </w:rPr>
      </w:pPr>
    </w:p>
    <w:p w:rsidR="00110B82" w:rsidRDefault="00110B82" w:rsidP="00165F73">
      <w:pPr>
        <w:pStyle w:val="ConsPlusNormal"/>
        <w:spacing w:line="240" w:lineRule="exact"/>
        <w:ind w:left="9781"/>
        <w:outlineLvl w:val="0"/>
        <w:rPr>
          <w:rFonts w:ascii="Times New Roman" w:hAnsi="Times New Roman"/>
          <w:sz w:val="28"/>
          <w:szCs w:val="28"/>
        </w:rPr>
      </w:pPr>
    </w:p>
    <w:p w:rsidR="00110B82" w:rsidRDefault="00110B82" w:rsidP="00165F73">
      <w:pPr>
        <w:pStyle w:val="ConsPlusNormal"/>
        <w:spacing w:line="240" w:lineRule="exact"/>
        <w:ind w:left="9781"/>
        <w:outlineLvl w:val="0"/>
        <w:rPr>
          <w:rFonts w:ascii="Times New Roman" w:hAnsi="Times New Roman"/>
          <w:sz w:val="28"/>
          <w:szCs w:val="28"/>
        </w:rPr>
      </w:pPr>
    </w:p>
    <w:p w:rsidR="00110B82" w:rsidRDefault="00110B82" w:rsidP="00165F73">
      <w:pPr>
        <w:pStyle w:val="ConsPlusNormal"/>
        <w:spacing w:line="240" w:lineRule="exact"/>
        <w:ind w:left="9781"/>
        <w:outlineLvl w:val="0"/>
        <w:rPr>
          <w:rFonts w:ascii="Times New Roman" w:hAnsi="Times New Roman"/>
          <w:sz w:val="28"/>
          <w:szCs w:val="28"/>
        </w:rPr>
      </w:pPr>
    </w:p>
    <w:p w:rsidR="00110B82" w:rsidRDefault="00110B82" w:rsidP="00165F73">
      <w:pPr>
        <w:pStyle w:val="ConsPlusNormal"/>
        <w:spacing w:line="240" w:lineRule="exact"/>
        <w:ind w:left="9781"/>
        <w:outlineLvl w:val="0"/>
        <w:rPr>
          <w:rFonts w:ascii="Times New Roman" w:hAnsi="Times New Roman"/>
          <w:sz w:val="28"/>
          <w:szCs w:val="28"/>
        </w:rPr>
      </w:pPr>
    </w:p>
    <w:p w:rsidR="00110B82" w:rsidRDefault="00110B82" w:rsidP="00165F73">
      <w:pPr>
        <w:pStyle w:val="ConsPlusNormal"/>
        <w:spacing w:line="240" w:lineRule="exact"/>
        <w:ind w:left="9781"/>
        <w:outlineLvl w:val="0"/>
        <w:rPr>
          <w:rFonts w:ascii="Times New Roman" w:hAnsi="Times New Roman"/>
          <w:sz w:val="28"/>
          <w:szCs w:val="28"/>
        </w:rPr>
      </w:pPr>
    </w:p>
    <w:p w:rsidR="00110B82" w:rsidRDefault="00110B82" w:rsidP="00165F73">
      <w:pPr>
        <w:pStyle w:val="ConsPlusNormal"/>
        <w:spacing w:line="240" w:lineRule="exact"/>
        <w:ind w:left="9781"/>
        <w:outlineLvl w:val="0"/>
        <w:rPr>
          <w:rFonts w:ascii="Times New Roman" w:hAnsi="Times New Roman"/>
          <w:sz w:val="28"/>
          <w:szCs w:val="28"/>
        </w:rPr>
      </w:pPr>
    </w:p>
    <w:p w:rsidR="00110B82" w:rsidRDefault="00110B82" w:rsidP="00165F73">
      <w:pPr>
        <w:pStyle w:val="ConsPlusNormal"/>
        <w:spacing w:line="240" w:lineRule="exact"/>
        <w:ind w:left="9781"/>
        <w:outlineLvl w:val="0"/>
        <w:rPr>
          <w:rFonts w:ascii="Times New Roman" w:hAnsi="Times New Roman"/>
          <w:sz w:val="28"/>
          <w:szCs w:val="28"/>
        </w:rPr>
      </w:pPr>
    </w:p>
    <w:p w:rsidR="00110B82" w:rsidRDefault="00110B82" w:rsidP="00165F73">
      <w:pPr>
        <w:pStyle w:val="ConsPlusNormal"/>
        <w:spacing w:line="240" w:lineRule="exact"/>
        <w:ind w:left="9781"/>
        <w:outlineLvl w:val="0"/>
        <w:rPr>
          <w:rFonts w:ascii="Times New Roman" w:hAnsi="Times New Roman"/>
          <w:sz w:val="28"/>
          <w:szCs w:val="28"/>
        </w:rPr>
      </w:pPr>
    </w:p>
    <w:p w:rsidR="00110B82" w:rsidRDefault="00110B82" w:rsidP="00165F73">
      <w:pPr>
        <w:pStyle w:val="ConsPlusNormal"/>
        <w:spacing w:line="240" w:lineRule="exact"/>
        <w:ind w:left="9781"/>
        <w:outlineLvl w:val="0"/>
        <w:rPr>
          <w:rFonts w:ascii="Times New Roman" w:hAnsi="Times New Roman"/>
          <w:sz w:val="28"/>
          <w:szCs w:val="28"/>
        </w:rPr>
      </w:pPr>
    </w:p>
    <w:p w:rsidR="00110B82" w:rsidRDefault="00110B82" w:rsidP="00165F73">
      <w:pPr>
        <w:pStyle w:val="ConsPlusNormal"/>
        <w:spacing w:line="240" w:lineRule="exact"/>
        <w:ind w:left="9781"/>
        <w:outlineLvl w:val="0"/>
        <w:rPr>
          <w:rFonts w:ascii="Times New Roman" w:hAnsi="Times New Roman"/>
          <w:sz w:val="28"/>
          <w:szCs w:val="28"/>
        </w:rPr>
      </w:pPr>
    </w:p>
    <w:p w:rsidR="00110B82" w:rsidRDefault="00110B82" w:rsidP="00165F73">
      <w:pPr>
        <w:pStyle w:val="ConsPlusNormal"/>
        <w:spacing w:line="240" w:lineRule="exact"/>
        <w:ind w:left="9781"/>
        <w:outlineLvl w:val="0"/>
        <w:rPr>
          <w:rFonts w:ascii="Times New Roman" w:hAnsi="Times New Roman"/>
          <w:sz w:val="28"/>
          <w:szCs w:val="28"/>
        </w:rPr>
      </w:pPr>
    </w:p>
    <w:p w:rsidR="00110B82" w:rsidRDefault="00110B82" w:rsidP="00165F73">
      <w:pPr>
        <w:pStyle w:val="ConsPlusNormal"/>
        <w:spacing w:line="240" w:lineRule="exact"/>
        <w:ind w:left="9781"/>
        <w:outlineLvl w:val="0"/>
        <w:rPr>
          <w:rFonts w:ascii="Times New Roman" w:hAnsi="Times New Roman"/>
          <w:sz w:val="28"/>
          <w:szCs w:val="28"/>
        </w:rPr>
      </w:pPr>
    </w:p>
    <w:p w:rsidR="00110B82" w:rsidRDefault="00110B82" w:rsidP="00165F73">
      <w:pPr>
        <w:pStyle w:val="ConsPlusNormal"/>
        <w:spacing w:line="240" w:lineRule="exact"/>
        <w:ind w:left="9781"/>
        <w:outlineLvl w:val="0"/>
        <w:rPr>
          <w:rFonts w:ascii="Times New Roman" w:hAnsi="Times New Roman"/>
          <w:sz w:val="28"/>
          <w:szCs w:val="28"/>
        </w:rPr>
      </w:pPr>
    </w:p>
    <w:p w:rsidR="00B96E44" w:rsidRPr="00747450" w:rsidRDefault="00165F73" w:rsidP="00165F73">
      <w:pPr>
        <w:pStyle w:val="ConsPlusNormal"/>
        <w:spacing w:line="240" w:lineRule="exact"/>
        <w:ind w:left="9781"/>
        <w:outlineLvl w:val="0"/>
        <w:rPr>
          <w:rFonts w:ascii="Times New Roman" w:hAnsi="Times New Roman"/>
          <w:sz w:val="28"/>
          <w:szCs w:val="28"/>
        </w:rPr>
      </w:pPr>
      <w:r w:rsidRPr="00747450">
        <w:rPr>
          <w:rFonts w:ascii="Times New Roman" w:hAnsi="Times New Roman"/>
          <w:sz w:val="28"/>
          <w:szCs w:val="28"/>
        </w:rPr>
        <w:lastRenderedPageBreak/>
        <w:t>Утверждены</w:t>
      </w:r>
    </w:p>
    <w:p w:rsidR="00165F73" w:rsidRDefault="00165F73" w:rsidP="00165F73">
      <w:pPr>
        <w:pStyle w:val="ConsPlusNormal"/>
        <w:spacing w:line="240" w:lineRule="exact"/>
        <w:ind w:left="9781"/>
        <w:rPr>
          <w:rFonts w:ascii="Times New Roman" w:hAnsi="Times New Roman"/>
          <w:sz w:val="28"/>
          <w:szCs w:val="28"/>
        </w:rPr>
      </w:pPr>
      <w:r>
        <w:rPr>
          <w:rFonts w:ascii="Times New Roman" w:hAnsi="Times New Roman"/>
          <w:sz w:val="28"/>
          <w:szCs w:val="28"/>
        </w:rPr>
        <w:t>п</w:t>
      </w:r>
      <w:r w:rsidRPr="00747450">
        <w:rPr>
          <w:rFonts w:ascii="Times New Roman" w:hAnsi="Times New Roman"/>
          <w:sz w:val="28"/>
          <w:szCs w:val="28"/>
        </w:rPr>
        <w:t>остановлением администрации</w:t>
      </w:r>
    </w:p>
    <w:p w:rsidR="00B96E44" w:rsidRPr="00747450" w:rsidRDefault="00165F73" w:rsidP="00165F73">
      <w:pPr>
        <w:pStyle w:val="ConsPlusNormal"/>
        <w:spacing w:line="240" w:lineRule="exact"/>
        <w:ind w:left="9781"/>
        <w:rPr>
          <w:rFonts w:ascii="Times New Roman" w:hAnsi="Times New Roman"/>
          <w:sz w:val="28"/>
          <w:szCs w:val="28"/>
        </w:rPr>
      </w:pPr>
      <w:r>
        <w:rPr>
          <w:rFonts w:ascii="Times New Roman" w:hAnsi="Times New Roman"/>
          <w:sz w:val="28"/>
          <w:szCs w:val="28"/>
        </w:rPr>
        <w:t>Ипатовского</w:t>
      </w:r>
      <w:r w:rsidR="00B96E44" w:rsidRPr="00747450">
        <w:rPr>
          <w:rFonts w:ascii="Times New Roman" w:hAnsi="Times New Roman"/>
          <w:sz w:val="28"/>
          <w:szCs w:val="28"/>
        </w:rPr>
        <w:t xml:space="preserve"> городского округа </w:t>
      </w:r>
    </w:p>
    <w:p w:rsidR="00B96E44" w:rsidRDefault="00B96E44" w:rsidP="00165F73">
      <w:pPr>
        <w:pStyle w:val="ConsPlusNormal"/>
        <w:tabs>
          <w:tab w:val="left" w:pos="5347"/>
          <w:tab w:val="left" w:pos="5647"/>
          <w:tab w:val="right" w:pos="9355"/>
        </w:tabs>
        <w:spacing w:line="240" w:lineRule="exact"/>
        <w:ind w:left="9781"/>
        <w:rPr>
          <w:rFonts w:ascii="Times New Roman" w:hAnsi="Times New Roman"/>
          <w:sz w:val="28"/>
          <w:szCs w:val="28"/>
        </w:rPr>
      </w:pPr>
      <w:r w:rsidRPr="00747450">
        <w:rPr>
          <w:rFonts w:ascii="Times New Roman" w:hAnsi="Times New Roman"/>
          <w:sz w:val="28"/>
          <w:szCs w:val="28"/>
        </w:rPr>
        <w:t>Ставропольского края</w:t>
      </w:r>
    </w:p>
    <w:p w:rsidR="00B96E44" w:rsidRPr="00747450" w:rsidRDefault="00165F73" w:rsidP="00165F73">
      <w:pPr>
        <w:pStyle w:val="ConsPlusNormal"/>
        <w:tabs>
          <w:tab w:val="left" w:pos="5347"/>
          <w:tab w:val="left" w:pos="5647"/>
          <w:tab w:val="right" w:pos="9355"/>
        </w:tabs>
        <w:spacing w:line="240" w:lineRule="exact"/>
        <w:ind w:left="9781"/>
        <w:rPr>
          <w:rFonts w:ascii="Times New Roman" w:hAnsi="Times New Roman"/>
          <w:sz w:val="28"/>
          <w:szCs w:val="28"/>
        </w:rPr>
      </w:pPr>
      <w:r>
        <w:rPr>
          <w:rFonts w:ascii="Times New Roman" w:hAnsi="Times New Roman"/>
          <w:sz w:val="28"/>
          <w:szCs w:val="28"/>
        </w:rPr>
        <w:t>от</w:t>
      </w:r>
      <w:r w:rsidR="00110B82">
        <w:rPr>
          <w:rFonts w:ascii="Times New Roman" w:hAnsi="Times New Roman"/>
          <w:sz w:val="28"/>
          <w:szCs w:val="28"/>
        </w:rPr>
        <w:t xml:space="preserve"> 24 мая 2018 г. № 602</w:t>
      </w:r>
    </w:p>
    <w:p w:rsidR="00B96E44" w:rsidRDefault="00B96E44" w:rsidP="00165F73">
      <w:pPr>
        <w:pStyle w:val="ConsPlusNormal"/>
        <w:rPr>
          <w:rFonts w:ascii="Times New Roman" w:hAnsi="Times New Roman"/>
          <w:sz w:val="28"/>
          <w:szCs w:val="28"/>
        </w:rPr>
      </w:pPr>
      <w:r w:rsidRPr="0071074D">
        <w:rPr>
          <w:rFonts w:ascii="Times New Roman" w:hAnsi="Times New Roman"/>
          <w:sz w:val="28"/>
          <w:szCs w:val="28"/>
        </w:rPr>
        <w:t xml:space="preserve">                                                                                                                                                                                       </w:t>
      </w:r>
      <w:r>
        <w:rPr>
          <w:rFonts w:ascii="Times New Roman" w:hAnsi="Times New Roman"/>
          <w:sz w:val="28"/>
          <w:szCs w:val="28"/>
        </w:rPr>
        <w:t xml:space="preserve">                                       </w:t>
      </w:r>
    </w:p>
    <w:p w:rsidR="00B96E44" w:rsidRPr="0071074D" w:rsidRDefault="00B96E44" w:rsidP="00165F73">
      <w:pPr>
        <w:pStyle w:val="ConsPlusNormal"/>
        <w:rPr>
          <w:rFonts w:ascii="Times New Roman" w:hAnsi="Times New Roman"/>
          <w:sz w:val="28"/>
          <w:szCs w:val="28"/>
        </w:rPr>
      </w:pPr>
      <w:r>
        <w:rPr>
          <w:rFonts w:ascii="Times New Roman" w:hAnsi="Times New Roman"/>
          <w:sz w:val="28"/>
          <w:szCs w:val="28"/>
        </w:rPr>
        <w:t xml:space="preserve">                                                                                                                                                                </w:t>
      </w:r>
    </w:p>
    <w:p w:rsidR="00B96E44" w:rsidRPr="004326EE" w:rsidRDefault="00B96E44" w:rsidP="00165F73">
      <w:pPr>
        <w:spacing w:after="0" w:line="240" w:lineRule="auto"/>
        <w:jc w:val="center"/>
        <w:rPr>
          <w:rFonts w:ascii="Times New Roman" w:hAnsi="Times New Roman"/>
          <w:sz w:val="28"/>
          <w:szCs w:val="28"/>
        </w:rPr>
      </w:pPr>
      <w:r w:rsidRPr="00F20161">
        <w:rPr>
          <w:rFonts w:ascii="Times New Roman" w:hAnsi="Times New Roman"/>
          <w:sz w:val="28"/>
          <w:szCs w:val="28"/>
        </w:rPr>
        <w:t xml:space="preserve">Дополнительный перечень </w:t>
      </w:r>
      <w:r w:rsidRPr="004326EE">
        <w:rPr>
          <w:rFonts w:ascii="Times New Roman" w:hAnsi="Times New Roman"/>
          <w:sz w:val="28"/>
          <w:szCs w:val="28"/>
        </w:rPr>
        <w:t>отдельных видов товаров, работ, услуг, их потребительские свойства (в том числе качество) и иные характеристики (в том числе предельные цены товаров, работ, услуг)</w:t>
      </w:r>
    </w:p>
    <w:p w:rsidR="00B96E44" w:rsidRDefault="00B96E44" w:rsidP="00165F73">
      <w:pPr>
        <w:pStyle w:val="ConsPlusNormal"/>
        <w:jc w:val="center"/>
        <w:rPr>
          <w:rFonts w:ascii="Times New Roman" w:hAnsi="Times New Roman"/>
          <w:sz w:val="28"/>
          <w:szCs w:val="28"/>
        </w:rPr>
      </w:pPr>
    </w:p>
    <w:tbl>
      <w:tblPr>
        <w:tblW w:w="14300" w:type="dxa"/>
        <w:tblInd w:w="62" w:type="dxa"/>
        <w:tblLayout w:type="fixed"/>
        <w:tblCellMar>
          <w:top w:w="102" w:type="dxa"/>
          <w:left w:w="62" w:type="dxa"/>
          <w:bottom w:w="102" w:type="dxa"/>
          <w:right w:w="62" w:type="dxa"/>
        </w:tblCellMar>
        <w:tblLook w:val="00A0"/>
      </w:tblPr>
      <w:tblGrid>
        <w:gridCol w:w="510"/>
        <w:gridCol w:w="150"/>
        <w:gridCol w:w="1154"/>
        <w:gridCol w:w="106"/>
        <w:gridCol w:w="3975"/>
        <w:gridCol w:w="147"/>
        <w:gridCol w:w="957"/>
        <w:gridCol w:w="41"/>
        <w:gridCol w:w="1100"/>
        <w:gridCol w:w="276"/>
        <w:gridCol w:w="54"/>
        <w:gridCol w:w="2384"/>
        <w:gridCol w:w="1026"/>
        <w:gridCol w:w="2420"/>
      </w:tblGrid>
      <w:tr w:rsidR="00B96E44" w:rsidRPr="00165F73" w:rsidTr="00610807">
        <w:tc>
          <w:tcPr>
            <w:tcW w:w="510" w:type="dxa"/>
            <w:vMerge w:val="restart"/>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N п/п</w:t>
            </w:r>
          </w:p>
        </w:tc>
        <w:tc>
          <w:tcPr>
            <w:tcW w:w="1304" w:type="dxa"/>
            <w:gridSpan w:val="2"/>
            <w:vMerge w:val="restart"/>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color w:val="000000" w:themeColor="text1"/>
                <w:sz w:val="24"/>
                <w:szCs w:val="24"/>
              </w:rPr>
            </w:pPr>
            <w:r w:rsidRPr="00165F73">
              <w:rPr>
                <w:rFonts w:ascii="Times New Roman" w:hAnsi="Times New Roman"/>
                <w:color w:val="000000" w:themeColor="text1"/>
                <w:sz w:val="24"/>
                <w:szCs w:val="24"/>
              </w:rPr>
              <w:t xml:space="preserve">Код </w:t>
            </w:r>
            <w:hyperlink r:id="rId46" w:tooltip="&quot;ОК 034-2007 (КПЕС 2002). Общероссийский классификатор продукции по видам экономической деятельности&quot; (Том 1, классы 01 - 23; Том 2, классы 24 - 28; Том 3, классы 29 - 45; Том 4, классы 50 - 99) (ред. от 24.12.2012) (принят и введен в действие Приказом Ро" w:history="1">
              <w:r w:rsidRPr="00165F73">
                <w:rPr>
                  <w:rStyle w:val="a3"/>
                  <w:rFonts w:ascii="Times New Roman" w:hAnsi="Times New Roman"/>
                  <w:color w:val="000000" w:themeColor="text1"/>
                  <w:sz w:val="24"/>
                  <w:szCs w:val="24"/>
                  <w:u w:val="none"/>
                </w:rPr>
                <w:t>ОКПД</w:t>
              </w:r>
            </w:hyperlink>
          </w:p>
        </w:tc>
        <w:tc>
          <w:tcPr>
            <w:tcW w:w="4081"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color w:val="000000" w:themeColor="text1"/>
                <w:sz w:val="24"/>
                <w:szCs w:val="24"/>
              </w:rPr>
            </w:pPr>
            <w:r w:rsidRPr="00165F73">
              <w:rPr>
                <w:rFonts w:ascii="Times New Roman" w:hAnsi="Times New Roman"/>
                <w:color w:val="000000" w:themeColor="text1"/>
                <w:sz w:val="24"/>
                <w:szCs w:val="24"/>
              </w:rPr>
              <w:t>Наименование отдельного вида товара, работы, услуги</w:t>
            </w:r>
          </w:p>
        </w:tc>
        <w:tc>
          <w:tcPr>
            <w:tcW w:w="2521" w:type="dxa"/>
            <w:gridSpan w:val="5"/>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color w:val="000000" w:themeColor="text1"/>
                <w:sz w:val="24"/>
                <w:szCs w:val="24"/>
              </w:rPr>
            </w:pPr>
            <w:r w:rsidRPr="00165F73">
              <w:rPr>
                <w:rFonts w:ascii="Times New Roman" w:hAnsi="Times New Roman"/>
                <w:color w:val="000000" w:themeColor="text1"/>
                <w:sz w:val="24"/>
                <w:szCs w:val="24"/>
              </w:rPr>
              <w:t>Единица измерения</w:t>
            </w:r>
          </w:p>
        </w:tc>
        <w:tc>
          <w:tcPr>
            <w:tcW w:w="5884" w:type="dxa"/>
            <w:gridSpan w:val="4"/>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Требования к качеству, потребительским свойствам и иным характеристикам (в том числе предельные цены)</w:t>
            </w:r>
          </w:p>
        </w:tc>
      </w:tr>
      <w:tr w:rsidR="00B96E44" w:rsidRPr="00165F73" w:rsidTr="00610807">
        <w:tc>
          <w:tcPr>
            <w:tcW w:w="510" w:type="dxa"/>
            <w:vMerge/>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1304" w:type="dxa"/>
            <w:gridSpan w:val="2"/>
            <w:vMerge/>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color w:val="000000" w:themeColor="text1"/>
                <w:sz w:val="24"/>
                <w:szCs w:val="24"/>
              </w:rPr>
            </w:pPr>
          </w:p>
        </w:tc>
        <w:tc>
          <w:tcPr>
            <w:tcW w:w="4081" w:type="dxa"/>
            <w:gridSpan w:val="2"/>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color w:val="000000" w:themeColor="text1"/>
                <w:sz w:val="24"/>
                <w:szCs w:val="24"/>
              </w:rPr>
            </w:pPr>
          </w:p>
        </w:tc>
        <w:tc>
          <w:tcPr>
            <w:tcW w:w="1104" w:type="dxa"/>
            <w:gridSpan w:val="2"/>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color w:val="000000" w:themeColor="text1"/>
                <w:sz w:val="24"/>
                <w:szCs w:val="24"/>
              </w:rPr>
            </w:pPr>
            <w:r w:rsidRPr="00165F73">
              <w:rPr>
                <w:rFonts w:ascii="Times New Roman" w:hAnsi="Times New Roman"/>
                <w:color w:val="000000" w:themeColor="text1"/>
                <w:sz w:val="24"/>
                <w:szCs w:val="24"/>
              </w:rPr>
              <w:t xml:space="preserve">Код по </w:t>
            </w:r>
            <w:hyperlink r:id="rId47" w:tooltip="&quot;ОК 015-94 (МК 002-97). Общероссийский классификатор единиц измерения&quot; (утв. Постановлением Госстандарта России от 26.12.1994 N 366) (ред. от 26.08.2016)------------ Недействующая редакция{КонсультантПлюс}" w:history="1">
              <w:r w:rsidRPr="00165F73">
                <w:rPr>
                  <w:rStyle w:val="a3"/>
                  <w:rFonts w:ascii="Times New Roman" w:hAnsi="Times New Roman"/>
                  <w:color w:val="000000" w:themeColor="text1"/>
                  <w:sz w:val="24"/>
                  <w:szCs w:val="24"/>
                  <w:u w:val="none"/>
                </w:rPr>
                <w:t>ОКЕИ</w:t>
              </w:r>
            </w:hyperlink>
          </w:p>
        </w:tc>
        <w:tc>
          <w:tcPr>
            <w:tcW w:w="1417" w:type="dxa"/>
            <w:gridSpan w:val="3"/>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color w:val="000000" w:themeColor="text1"/>
                <w:sz w:val="24"/>
                <w:szCs w:val="24"/>
              </w:rPr>
            </w:pPr>
            <w:r w:rsidRPr="00165F73">
              <w:rPr>
                <w:rFonts w:ascii="Times New Roman" w:hAnsi="Times New Roman"/>
                <w:color w:val="000000" w:themeColor="text1"/>
                <w:sz w:val="24"/>
                <w:szCs w:val="24"/>
              </w:rPr>
              <w:t>наименование</w:t>
            </w:r>
          </w:p>
        </w:tc>
        <w:tc>
          <w:tcPr>
            <w:tcW w:w="2438" w:type="dxa"/>
            <w:gridSpan w:val="2"/>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Наименование характеристики</w:t>
            </w:r>
          </w:p>
        </w:tc>
        <w:tc>
          <w:tcPr>
            <w:tcW w:w="3446" w:type="dxa"/>
            <w:gridSpan w:val="2"/>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Значение характеристики</w:t>
            </w:r>
          </w:p>
        </w:tc>
      </w:tr>
      <w:tr w:rsidR="00B96E44" w:rsidRPr="00165F73" w:rsidTr="00610807">
        <w:tc>
          <w:tcPr>
            <w:tcW w:w="510" w:type="dxa"/>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1</w:t>
            </w:r>
          </w:p>
        </w:tc>
        <w:tc>
          <w:tcPr>
            <w:tcW w:w="1304" w:type="dxa"/>
            <w:gridSpan w:val="2"/>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2</w:t>
            </w:r>
          </w:p>
        </w:tc>
        <w:tc>
          <w:tcPr>
            <w:tcW w:w="4081" w:type="dxa"/>
            <w:gridSpan w:val="2"/>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4</w:t>
            </w:r>
          </w:p>
        </w:tc>
        <w:tc>
          <w:tcPr>
            <w:tcW w:w="1104" w:type="dxa"/>
            <w:gridSpan w:val="2"/>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5</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6</w:t>
            </w:r>
          </w:p>
        </w:tc>
        <w:tc>
          <w:tcPr>
            <w:tcW w:w="2438" w:type="dxa"/>
            <w:gridSpan w:val="2"/>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7</w:t>
            </w:r>
          </w:p>
        </w:tc>
        <w:tc>
          <w:tcPr>
            <w:tcW w:w="3446" w:type="dxa"/>
            <w:gridSpan w:val="2"/>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8</w:t>
            </w:r>
          </w:p>
        </w:tc>
      </w:tr>
      <w:tr w:rsidR="00B96E44" w:rsidRPr="00165F73" w:rsidTr="00610807">
        <w:tc>
          <w:tcPr>
            <w:tcW w:w="14300" w:type="dxa"/>
            <w:gridSpan w:val="14"/>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outlineLvl w:val="2"/>
              <w:rPr>
                <w:rFonts w:ascii="Times New Roman" w:hAnsi="Times New Roman"/>
                <w:sz w:val="24"/>
                <w:szCs w:val="24"/>
              </w:rPr>
            </w:pPr>
            <w:r w:rsidRPr="00165F73">
              <w:rPr>
                <w:rFonts w:ascii="Times New Roman" w:hAnsi="Times New Roman"/>
                <w:sz w:val="24"/>
                <w:szCs w:val="24"/>
              </w:rPr>
              <w:t>НЕФТЕПРОДУКТЫ</w:t>
            </w:r>
          </w:p>
        </w:tc>
      </w:tr>
      <w:tr w:rsidR="00B96E44" w:rsidRPr="00165F73" w:rsidTr="00933AA7">
        <w:trPr>
          <w:trHeight w:val="1326"/>
        </w:trPr>
        <w:tc>
          <w:tcPr>
            <w:tcW w:w="510" w:type="dxa"/>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1</w:t>
            </w:r>
          </w:p>
        </w:tc>
        <w:tc>
          <w:tcPr>
            <w:tcW w:w="1304"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19.20.21</w:t>
            </w:r>
          </w:p>
        </w:tc>
        <w:tc>
          <w:tcPr>
            <w:tcW w:w="4081"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Автомобильный бензин АИ-95</w:t>
            </w:r>
          </w:p>
        </w:tc>
        <w:tc>
          <w:tcPr>
            <w:tcW w:w="1104"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112</w:t>
            </w:r>
          </w:p>
        </w:tc>
        <w:tc>
          <w:tcPr>
            <w:tcW w:w="1141"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Литр; кубический дециметр</w:t>
            </w:r>
          </w:p>
        </w:tc>
        <w:tc>
          <w:tcPr>
            <w:tcW w:w="2714" w:type="dxa"/>
            <w:gridSpan w:val="3"/>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Октановое число, определенное по исследовательскому методу. Экологический класс</w:t>
            </w:r>
          </w:p>
        </w:tc>
        <w:tc>
          <w:tcPr>
            <w:tcW w:w="3446" w:type="dxa"/>
            <w:gridSpan w:val="2"/>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минимальное значение - не менее 95;</w:t>
            </w:r>
          </w:p>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минимальное значение - не менее К5</w:t>
            </w:r>
          </w:p>
        </w:tc>
      </w:tr>
      <w:tr w:rsidR="00B96E44" w:rsidRPr="00165F73" w:rsidTr="00610807">
        <w:trPr>
          <w:trHeight w:val="173"/>
        </w:trPr>
        <w:tc>
          <w:tcPr>
            <w:tcW w:w="510" w:type="dxa"/>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1304" w:type="dxa"/>
            <w:gridSpan w:val="2"/>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4081" w:type="dxa"/>
            <w:gridSpan w:val="2"/>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1104" w:type="dxa"/>
            <w:gridSpan w:val="2"/>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1141" w:type="dxa"/>
            <w:gridSpan w:val="2"/>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2714" w:type="dxa"/>
            <w:gridSpan w:val="3"/>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 xml:space="preserve">Рубль </w:t>
            </w:r>
          </w:p>
        </w:tc>
        <w:tc>
          <w:tcPr>
            <w:tcW w:w="3446" w:type="dxa"/>
            <w:gridSpan w:val="2"/>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Не более 4</w:t>
            </w:r>
            <w:r w:rsidR="009C4A75">
              <w:rPr>
                <w:rFonts w:ascii="Times New Roman" w:hAnsi="Times New Roman"/>
                <w:sz w:val="24"/>
                <w:szCs w:val="24"/>
              </w:rPr>
              <w:t>6</w:t>
            </w:r>
          </w:p>
        </w:tc>
      </w:tr>
      <w:tr w:rsidR="00B96E44" w:rsidRPr="00165F73" w:rsidTr="00610807">
        <w:trPr>
          <w:trHeight w:val="2633"/>
        </w:trPr>
        <w:tc>
          <w:tcPr>
            <w:tcW w:w="510" w:type="dxa"/>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lastRenderedPageBreak/>
              <w:t>2</w:t>
            </w:r>
          </w:p>
        </w:tc>
        <w:tc>
          <w:tcPr>
            <w:tcW w:w="1304"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rPr>
                <w:rFonts w:ascii="Times New Roman" w:hAnsi="Times New Roman"/>
                <w:sz w:val="24"/>
                <w:szCs w:val="24"/>
              </w:rPr>
            </w:pPr>
            <w:r w:rsidRPr="00165F73">
              <w:rPr>
                <w:rFonts w:ascii="Times New Roman" w:hAnsi="Times New Roman"/>
                <w:sz w:val="24"/>
                <w:szCs w:val="24"/>
              </w:rPr>
              <w:t>19.20.21</w:t>
            </w:r>
          </w:p>
        </w:tc>
        <w:tc>
          <w:tcPr>
            <w:tcW w:w="4081"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Автомобильный бензин АИ-92</w:t>
            </w:r>
          </w:p>
        </w:tc>
        <w:tc>
          <w:tcPr>
            <w:tcW w:w="1104"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rPr>
                <w:rFonts w:ascii="Times New Roman" w:hAnsi="Times New Roman"/>
                <w:sz w:val="24"/>
                <w:szCs w:val="24"/>
              </w:rPr>
            </w:pPr>
            <w:r w:rsidRPr="00165F73">
              <w:rPr>
                <w:rFonts w:ascii="Times New Roman" w:hAnsi="Times New Roman"/>
                <w:sz w:val="24"/>
                <w:szCs w:val="24"/>
              </w:rPr>
              <w:t>112</w:t>
            </w:r>
          </w:p>
        </w:tc>
        <w:tc>
          <w:tcPr>
            <w:tcW w:w="1141"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Литр; кубический дециметр</w:t>
            </w:r>
          </w:p>
        </w:tc>
        <w:tc>
          <w:tcPr>
            <w:tcW w:w="2714" w:type="dxa"/>
            <w:gridSpan w:val="3"/>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Октановое число, определенное по исследовательскому методу. Экологический класс</w:t>
            </w:r>
          </w:p>
        </w:tc>
        <w:tc>
          <w:tcPr>
            <w:tcW w:w="3446" w:type="dxa"/>
            <w:gridSpan w:val="2"/>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минимальное значение - не менее 92; минимальное значение - не менее К5</w:t>
            </w:r>
          </w:p>
        </w:tc>
      </w:tr>
      <w:tr w:rsidR="00B96E44" w:rsidRPr="00165F73" w:rsidTr="00610807">
        <w:trPr>
          <w:trHeight w:val="173"/>
        </w:trPr>
        <w:tc>
          <w:tcPr>
            <w:tcW w:w="510" w:type="dxa"/>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1304" w:type="dxa"/>
            <w:gridSpan w:val="2"/>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4081" w:type="dxa"/>
            <w:gridSpan w:val="2"/>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1104" w:type="dxa"/>
            <w:gridSpan w:val="2"/>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1141" w:type="dxa"/>
            <w:gridSpan w:val="2"/>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2714" w:type="dxa"/>
            <w:gridSpan w:val="3"/>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 xml:space="preserve">Рубль </w:t>
            </w:r>
          </w:p>
        </w:tc>
        <w:tc>
          <w:tcPr>
            <w:tcW w:w="3446" w:type="dxa"/>
            <w:gridSpan w:val="2"/>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Не более 4</w:t>
            </w:r>
            <w:r w:rsidR="009C4A75">
              <w:rPr>
                <w:rFonts w:ascii="Times New Roman" w:hAnsi="Times New Roman"/>
                <w:sz w:val="24"/>
                <w:szCs w:val="24"/>
              </w:rPr>
              <w:t>3</w:t>
            </w:r>
          </w:p>
        </w:tc>
      </w:tr>
      <w:tr w:rsidR="00B96E44" w:rsidRPr="00165F73" w:rsidTr="00610807">
        <w:trPr>
          <w:trHeight w:val="2057"/>
        </w:trPr>
        <w:tc>
          <w:tcPr>
            <w:tcW w:w="510" w:type="dxa"/>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3</w:t>
            </w:r>
          </w:p>
        </w:tc>
        <w:tc>
          <w:tcPr>
            <w:tcW w:w="1304"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sz w:val="24"/>
                <w:szCs w:val="24"/>
              </w:rPr>
              <w:t>19.20.21</w:t>
            </w:r>
          </w:p>
        </w:tc>
        <w:tc>
          <w:tcPr>
            <w:tcW w:w="4081"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Дизельное топливо ДТ-Л</w:t>
            </w:r>
          </w:p>
          <w:p w:rsidR="00B96E44" w:rsidRPr="00165F73" w:rsidRDefault="00B96E44" w:rsidP="00165F73">
            <w:pPr>
              <w:pStyle w:val="ConsPlusNormal"/>
              <w:spacing w:line="276" w:lineRule="auto"/>
              <w:jc w:val="center"/>
              <w:rPr>
                <w:rFonts w:ascii="Times New Roman" w:hAnsi="Times New Roman"/>
                <w:sz w:val="24"/>
                <w:szCs w:val="24"/>
              </w:rPr>
            </w:pPr>
          </w:p>
        </w:tc>
        <w:tc>
          <w:tcPr>
            <w:tcW w:w="1104"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112</w:t>
            </w:r>
          </w:p>
        </w:tc>
        <w:tc>
          <w:tcPr>
            <w:tcW w:w="1141"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Литр; кубический дециметр</w:t>
            </w:r>
          </w:p>
        </w:tc>
        <w:tc>
          <w:tcPr>
            <w:tcW w:w="2714" w:type="dxa"/>
            <w:gridSpan w:val="3"/>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Цетановое число</w:t>
            </w:r>
          </w:p>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Экологический класс</w:t>
            </w:r>
          </w:p>
        </w:tc>
        <w:tc>
          <w:tcPr>
            <w:tcW w:w="3446" w:type="dxa"/>
            <w:gridSpan w:val="2"/>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минимальное значение - не менее 51;</w:t>
            </w:r>
          </w:p>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минимальное значение - не менее К5</w:t>
            </w:r>
          </w:p>
        </w:tc>
      </w:tr>
      <w:tr w:rsidR="00B96E44" w:rsidRPr="00165F73" w:rsidTr="00610807">
        <w:trPr>
          <w:trHeight w:val="248"/>
        </w:trPr>
        <w:tc>
          <w:tcPr>
            <w:tcW w:w="510" w:type="dxa"/>
            <w:vMerge/>
            <w:tcBorders>
              <w:left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1304" w:type="dxa"/>
            <w:gridSpan w:val="2"/>
            <w:vMerge/>
            <w:tcBorders>
              <w:left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4081" w:type="dxa"/>
            <w:gridSpan w:val="2"/>
            <w:vMerge/>
            <w:tcBorders>
              <w:left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1104" w:type="dxa"/>
            <w:gridSpan w:val="2"/>
            <w:vMerge/>
            <w:tcBorders>
              <w:left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1141" w:type="dxa"/>
            <w:gridSpan w:val="2"/>
            <w:vMerge/>
            <w:tcBorders>
              <w:left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2714" w:type="dxa"/>
            <w:gridSpan w:val="3"/>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 xml:space="preserve">Рубль </w:t>
            </w:r>
          </w:p>
        </w:tc>
        <w:tc>
          <w:tcPr>
            <w:tcW w:w="3446" w:type="dxa"/>
            <w:gridSpan w:val="2"/>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Не более 4</w:t>
            </w:r>
            <w:r w:rsidR="009C4A75">
              <w:rPr>
                <w:rFonts w:ascii="Times New Roman" w:hAnsi="Times New Roman"/>
                <w:sz w:val="24"/>
                <w:szCs w:val="24"/>
              </w:rPr>
              <w:t>3</w:t>
            </w:r>
          </w:p>
        </w:tc>
      </w:tr>
      <w:tr w:rsidR="00B96E44" w:rsidRPr="00165F73" w:rsidTr="00610807">
        <w:trPr>
          <w:trHeight w:val="2404"/>
        </w:trPr>
        <w:tc>
          <w:tcPr>
            <w:tcW w:w="510" w:type="dxa"/>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4</w:t>
            </w:r>
          </w:p>
        </w:tc>
        <w:tc>
          <w:tcPr>
            <w:tcW w:w="1304"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rPr>
                <w:rFonts w:ascii="Times New Roman" w:hAnsi="Times New Roman"/>
                <w:sz w:val="24"/>
                <w:szCs w:val="24"/>
              </w:rPr>
            </w:pPr>
          </w:p>
        </w:tc>
        <w:tc>
          <w:tcPr>
            <w:tcW w:w="4081"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Дизельное топливо ДГ-3</w:t>
            </w:r>
          </w:p>
        </w:tc>
        <w:tc>
          <w:tcPr>
            <w:tcW w:w="1104"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112</w:t>
            </w:r>
          </w:p>
        </w:tc>
        <w:tc>
          <w:tcPr>
            <w:tcW w:w="1141"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Литр; кубический дециметр</w:t>
            </w:r>
          </w:p>
        </w:tc>
        <w:tc>
          <w:tcPr>
            <w:tcW w:w="2714" w:type="dxa"/>
            <w:gridSpan w:val="3"/>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Цетановое число Экологический класс</w:t>
            </w:r>
          </w:p>
        </w:tc>
        <w:tc>
          <w:tcPr>
            <w:tcW w:w="3446" w:type="dxa"/>
            <w:gridSpan w:val="2"/>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минимальное значение - не менее 47; минимальное значение - не менее К5</w:t>
            </w:r>
          </w:p>
        </w:tc>
      </w:tr>
      <w:tr w:rsidR="00B96E44" w:rsidRPr="00165F73" w:rsidTr="00610807">
        <w:trPr>
          <w:trHeight w:val="787"/>
        </w:trPr>
        <w:tc>
          <w:tcPr>
            <w:tcW w:w="510" w:type="dxa"/>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1304" w:type="dxa"/>
            <w:gridSpan w:val="2"/>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4081" w:type="dxa"/>
            <w:gridSpan w:val="2"/>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1104" w:type="dxa"/>
            <w:gridSpan w:val="2"/>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1141" w:type="dxa"/>
            <w:gridSpan w:val="2"/>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2714" w:type="dxa"/>
            <w:gridSpan w:val="3"/>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 xml:space="preserve">Рубль </w:t>
            </w:r>
          </w:p>
        </w:tc>
        <w:tc>
          <w:tcPr>
            <w:tcW w:w="3446" w:type="dxa"/>
            <w:gridSpan w:val="2"/>
            <w:tcBorders>
              <w:top w:val="single" w:sz="4" w:space="0" w:color="auto"/>
              <w:left w:val="single" w:sz="4" w:space="0" w:color="auto"/>
              <w:bottom w:val="single" w:sz="4" w:space="0" w:color="auto"/>
              <w:right w:val="single" w:sz="4" w:space="0" w:color="auto"/>
            </w:tcBorders>
            <w:vAlign w:val="center"/>
          </w:tcPr>
          <w:p w:rsidR="00B96E44" w:rsidRPr="00165F73" w:rsidRDefault="009C4A75" w:rsidP="00165F73">
            <w:pPr>
              <w:pStyle w:val="ConsPlusNormal"/>
              <w:spacing w:line="276" w:lineRule="auto"/>
              <w:jc w:val="center"/>
              <w:rPr>
                <w:rFonts w:ascii="Times New Roman" w:hAnsi="Times New Roman"/>
                <w:sz w:val="24"/>
                <w:szCs w:val="24"/>
              </w:rPr>
            </w:pPr>
            <w:r>
              <w:rPr>
                <w:rFonts w:ascii="Times New Roman" w:hAnsi="Times New Roman"/>
                <w:sz w:val="24"/>
                <w:szCs w:val="24"/>
              </w:rPr>
              <w:t>Не более 43</w:t>
            </w:r>
          </w:p>
          <w:p w:rsidR="00B96E44" w:rsidRPr="00165F73" w:rsidRDefault="00B96E44" w:rsidP="00165F73">
            <w:pPr>
              <w:pStyle w:val="ConsPlusNormal"/>
              <w:spacing w:line="276" w:lineRule="auto"/>
              <w:jc w:val="center"/>
              <w:rPr>
                <w:rFonts w:ascii="Times New Roman" w:hAnsi="Times New Roman"/>
                <w:sz w:val="24"/>
                <w:szCs w:val="24"/>
              </w:rPr>
            </w:pPr>
          </w:p>
        </w:tc>
      </w:tr>
      <w:tr w:rsidR="00B96E44" w:rsidRPr="00165F73" w:rsidTr="00610807">
        <w:trPr>
          <w:trHeight w:val="327"/>
        </w:trPr>
        <w:tc>
          <w:tcPr>
            <w:tcW w:w="510" w:type="dxa"/>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5.</w:t>
            </w:r>
          </w:p>
        </w:tc>
        <w:tc>
          <w:tcPr>
            <w:tcW w:w="1304" w:type="dxa"/>
            <w:gridSpan w:val="2"/>
            <w:tcBorders>
              <w:top w:val="single" w:sz="4" w:space="0" w:color="auto"/>
              <w:left w:val="single" w:sz="4" w:space="0" w:color="auto"/>
              <w:bottom w:val="single" w:sz="4" w:space="0" w:color="auto"/>
              <w:right w:val="single" w:sz="4" w:space="0" w:color="auto"/>
            </w:tcBorders>
          </w:tcPr>
          <w:p w:rsidR="00B96E44" w:rsidRPr="00165F73" w:rsidRDefault="00B96E44" w:rsidP="00165F73">
            <w:pPr>
              <w:pStyle w:val="ConsPlusNormal"/>
              <w:spacing w:line="240" w:lineRule="exact"/>
              <w:rPr>
                <w:rFonts w:ascii="Times New Roman" w:hAnsi="Times New Roman"/>
                <w:sz w:val="24"/>
                <w:szCs w:val="24"/>
              </w:rPr>
            </w:pPr>
            <w:r w:rsidRPr="00165F73">
              <w:rPr>
                <w:rFonts w:ascii="Times New Roman" w:hAnsi="Times New Roman"/>
                <w:sz w:val="24"/>
                <w:szCs w:val="24"/>
              </w:rPr>
              <w:t>19.20.23.</w:t>
            </w:r>
          </w:p>
        </w:tc>
        <w:tc>
          <w:tcPr>
            <w:tcW w:w="4081" w:type="dxa"/>
            <w:gridSpan w:val="2"/>
            <w:tcBorders>
              <w:top w:val="single" w:sz="4" w:space="0" w:color="auto"/>
              <w:left w:val="single" w:sz="4" w:space="0" w:color="auto"/>
              <w:bottom w:val="single" w:sz="4" w:space="0" w:color="auto"/>
              <w:right w:val="single" w:sz="4" w:space="0" w:color="auto"/>
            </w:tcBorders>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СУГ</w:t>
            </w:r>
          </w:p>
        </w:tc>
        <w:tc>
          <w:tcPr>
            <w:tcW w:w="1104" w:type="dxa"/>
            <w:gridSpan w:val="2"/>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112</w:t>
            </w:r>
          </w:p>
        </w:tc>
        <w:tc>
          <w:tcPr>
            <w:tcW w:w="1141" w:type="dxa"/>
            <w:gridSpan w:val="2"/>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Литр; кубический дециметр</w:t>
            </w:r>
          </w:p>
        </w:tc>
        <w:tc>
          <w:tcPr>
            <w:tcW w:w="2714" w:type="dxa"/>
            <w:gridSpan w:val="3"/>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 xml:space="preserve">Рубль </w:t>
            </w:r>
          </w:p>
        </w:tc>
        <w:tc>
          <w:tcPr>
            <w:tcW w:w="3446" w:type="dxa"/>
            <w:gridSpan w:val="2"/>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Не более 26</w:t>
            </w:r>
          </w:p>
        </w:tc>
      </w:tr>
      <w:tr w:rsidR="00B96E44" w:rsidRPr="00165F73" w:rsidTr="00610807">
        <w:tc>
          <w:tcPr>
            <w:tcW w:w="14300" w:type="dxa"/>
            <w:gridSpan w:val="14"/>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outlineLvl w:val="2"/>
              <w:rPr>
                <w:rFonts w:ascii="Times New Roman" w:hAnsi="Times New Roman"/>
                <w:sz w:val="24"/>
                <w:szCs w:val="24"/>
              </w:rPr>
            </w:pPr>
            <w:r w:rsidRPr="00165F73">
              <w:rPr>
                <w:rFonts w:ascii="Times New Roman" w:hAnsi="Times New Roman"/>
                <w:sz w:val="24"/>
                <w:szCs w:val="24"/>
              </w:rPr>
              <w:t>БУМАГА ДЛЯ ОФИСНОЙ ТЕХНИКИ</w:t>
            </w:r>
          </w:p>
          <w:p w:rsidR="00B96E44" w:rsidRPr="00165F73" w:rsidRDefault="00B96E44" w:rsidP="00165F73">
            <w:pPr>
              <w:pStyle w:val="ConsPlusNormal"/>
              <w:spacing w:line="276" w:lineRule="auto"/>
              <w:jc w:val="center"/>
              <w:outlineLvl w:val="2"/>
              <w:rPr>
                <w:rFonts w:ascii="Times New Roman" w:hAnsi="Times New Roman"/>
                <w:sz w:val="24"/>
                <w:szCs w:val="24"/>
              </w:rPr>
            </w:pPr>
            <w:r w:rsidRPr="00165F73">
              <w:rPr>
                <w:rFonts w:ascii="Times New Roman" w:hAnsi="Times New Roman"/>
                <w:sz w:val="24"/>
                <w:szCs w:val="24"/>
              </w:rPr>
              <w:t xml:space="preserve">(все группы должностей) </w:t>
            </w:r>
          </w:p>
        </w:tc>
      </w:tr>
      <w:tr w:rsidR="00B96E44" w:rsidRPr="00165F73" w:rsidTr="00933AA7">
        <w:trPr>
          <w:trHeight w:val="2053"/>
        </w:trPr>
        <w:tc>
          <w:tcPr>
            <w:tcW w:w="510" w:type="dxa"/>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1</w:t>
            </w:r>
          </w:p>
        </w:tc>
        <w:tc>
          <w:tcPr>
            <w:tcW w:w="1304"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17.12.14</w:t>
            </w:r>
          </w:p>
        </w:tc>
        <w:tc>
          <w:tcPr>
            <w:tcW w:w="4081"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Бумага для офисной техники, формат АЗ</w:t>
            </w:r>
          </w:p>
          <w:p w:rsidR="00B96E44" w:rsidRPr="00165F73" w:rsidRDefault="00B96E44" w:rsidP="00165F73">
            <w:pPr>
              <w:pStyle w:val="ConsPlusNormal"/>
              <w:spacing w:line="276" w:lineRule="auto"/>
              <w:jc w:val="center"/>
              <w:rPr>
                <w:rFonts w:ascii="Times New Roman" w:hAnsi="Times New Roman"/>
                <w:sz w:val="24"/>
                <w:szCs w:val="24"/>
              </w:rPr>
            </w:pPr>
          </w:p>
          <w:p w:rsidR="00B96E44" w:rsidRPr="00165F73" w:rsidRDefault="00B96E44" w:rsidP="00165F73">
            <w:pPr>
              <w:pStyle w:val="ConsPlusNormal"/>
              <w:spacing w:line="276" w:lineRule="auto"/>
              <w:jc w:val="center"/>
              <w:rPr>
                <w:rFonts w:ascii="Times New Roman" w:hAnsi="Times New Roman"/>
                <w:sz w:val="24"/>
                <w:szCs w:val="24"/>
              </w:rPr>
            </w:pPr>
          </w:p>
          <w:p w:rsidR="00B96E44" w:rsidRPr="00165F73" w:rsidRDefault="00B96E44" w:rsidP="00165F73">
            <w:pPr>
              <w:pStyle w:val="ConsPlusNormal"/>
              <w:spacing w:line="276" w:lineRule="auto"/>
              <w:jc w:val="center"/>
              <w:rPr>
                <w:rFonts w:ascii="Times New Roman" w:hAnsi="Times New Roman"/>
                <w:sz w:val="24"/>
                <w:szCs w:val="24"/>
              </w:rPr>
            </w:pPr>
          </w:p>
          <w:p w:rsidR="00B96E44" w:rsidRPr="00165F73" w:rsidRDefault="00B96E44" w:rsidP="00165F73">
            <w:pPr>
              <w:pStyle w:val="ConsPlusNormal"/>
              <w:spacing w:line="276" w:lineRule="auto"/>
              <w:jc w:val="center"/>
              <w:rPr>
                <w:rFonts w:ascii="Times New Roman" w:hAnsi="Times New Roman"/>
                <w:sz w:val="24"/>
                <w:szCs w:val="24"/>
              </w:rPr>
            </w:pPr>
          </w:p>
        </w:tc>
        <w:tc>
          <w:tcPr>
            <w:tcW w:w="1104"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p>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778</w:t>
            </w:r>
          </w:p>
          <w:p w:rsidR="00B96E44" w:rsidRPr="00165F73" w:rsidRDefault="00B96E44" w:rsidP="00165F73">
            <w:pPr>
              <w:pStyle w:val="ConsPlusNormal"/>
              <w:spacing w:line="276" w:lineRule="auto"/>
              <w:jc w:val="center"/>
              <w:rPr>
                <w:rFonts w:ascii="Times New Roman" w:hAnsi="Times New Roman"/>
                <w:sz w:val="24"/>
                <w:szCs w:val="24"/>
              </w:rPr>
            </w:pPr>
          </w:p>
          <w:p w:rsidR="00B96E44" w:rsidRPr="00165F73" w:rsidRDefault="00B96E44" w:rsidP="00165F73">
            <w:pPr>
              <w:pStyle w:val="ConsPlusNormal"/>
              <w:spacing w:line="276" w:lineRule="auto"/>
              <w:jc w:val="center"/>
              <w:rPr>
                <w:rFonts w:ascii="Times New Roman" w:hAnsi="Times New Roman"/>
                <w:sz w:val="24"/>
                <w:szCs w:val="24"/>
              </w:rPr>
            </w:pPr>
          </w:p>
          <w:p w:rsidR="00B96E44" w:rsidRPr="00165F73" w:rsidRDefault="00B96E44" w:rsidP="00165F73">
            <w:pPr>
              <w:pStyle w:val="ConsPlusNormal"/>
              <w:spacing w:line="276" w:lineRule="auto"/>
              <w:jc w:val="center"/>
              <w:rPr>
                <w:rFonts w:ascii="Times New Roman" w:hAnsi="Times New Roman"/>
                <w:sz w:val="24"/>
                <w:szCs w:val="24"/>
              </w:rPr>
            </w:pPr>
          </w:p>
        </w:tc>
        <w:tc>
          <w:tcPr>
            <w:tcW w:w="1417" w:type="dxa"/>
            <w:gridSpan w:val="3"/>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Упаковка</w:t>
            </w:r>
          </w:p>
          <w:p w:rsidR="00B96E44" w:rsidRPr="00165F73" w:rsidRDefault="00B96E44" w:rsidP="00165F73">
            <w:pPr>
              <w:pStyle w:val="ConsPlusNormal"/>
              <w:spacing w:line="276" w:lineRule="auto"/>
              <w:jc w:val="center"/>
              <w:rPr>
                <w:rFonts w:ascii="Times New Roman" w:hAnsi="Times New Roman"/>
                <w:sz w:val="24"/>
                <w:szCs w:val="24"/>
              </w:rPr>
            </w:pPr>
          </w:p>
          <w:p w:rsidR="00B96E44" w:rsidRPr="00165F73" w:rsidRDefault="00B96E44" w:rsidP="00165F73">
            <w:pPr>
              <w:pStyle w:val="ConsPlusNormal"/>
              <w:spacing w:line="276" w:lineRule="auto"/>
              <w:jc w:val="center"/>
              <w:rPr>
                <w:rFonts w:ascii="Times New Roman" w:hAnsi="Times New Roman"/>
                <w:sz w:val="24"/>
                <w:szCs w:val="24"/>
              </w:rPr>
            </w:pPr>
          </w:p>
          <w:p w:rsidR="00B96E44" w:rsidRPr="00165F73" w:rsidRDefault="00B96E44" w:rsidP="00165F73">
            <w:pPr>
              <w:pStyle w:val="ConsPlusNormal"/>
              <w:spacing w:line="276" w:lineRule="auto"/>
              <w:jc w:val="center"/>
              <w:rPr>
                <w:rFonts w:ascii="Times New Roman" w:hAnsi="Times New Roman"/>
                <w:sz w:val="24"/>
                <w:szCs w:val="24"/>
              </w:rPr>
            </w:pPr>
          </w:p>
          <w:p w:rsidR="00B96E44" w:rsidRPr="00165F73" w:rsidRDefault="00B96E44" w:rsidP="00165F73">
            <w:pPr>
              <w:pStyle w:val="ConsPlusNormal"/>
              <w:spacing w:line="276" w:lineRule="auto"/>
              <w:jc w:val="center"/>
              <w:rPr>
                <w:rFonts w:ascii="Times New Roman" w:hAnsi="Times New Roman"/>
                <w:sz w:val="24"/>
                <w:szCs w:val="24"/>
              </w:rPr>
            </w:pPr>
          </w:p>
        </w:tc>
        <w:tc>
          <w:tcPr>
            <w:tcW w:w="2438" w:type="dxa"/>
            <w:gridSpan w:val="2"/>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цвет бумаги</w:t>
            </w:r>
          </w:p>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в упаковке</w:t>
            </w:r>
          </w:p>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Плотность, г/м2 Формат, мм</w:t>
            </w:r>
          </w:p>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 xml:space="preserve"> </w:t>
            </w:r>
          </w:p>
        </w:tc>
        <w:tc>
          <w:tcPr>
            <w:tcW w:w="3446" w:type="dxa"/>
            <w:gridSpan w:val="2"/>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Белый</w:t>
            </w:r>
          </w:p>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 xml:space="preserve">500 листов </w:t>
            </w:r>
          </w:p>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 xml:space="preserve">Не менее 80 </w:t>
            </w:r>
          </w:p>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А3 (297 x 420)</w:t>
            </w:r>
          </w:p>
        </w:tc>
      </w:tr>
      <w:tr w:rsidR="00B96E44" w:rsidRPr="00165F73" w:rsidTr="00610807">
        <w:trPr>
          <w:trHeight w:val="77"/>
        </w:trPr>
        <w:tc>
          <w:tcPr>
            <w:tcW w:w="510" w:type="dxa"/>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1304" w:type="dxa"/>
            <w:gridSpan w:val="2"/>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4081" w:type="dxa"/>
            <w:gridSpan w:val="2"/>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1104" w:type="dxa"/>
            <w:gridSpan w:val="2"/>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1417" w:type="dxa"/>
            <w:gridSpan w:val="3"/>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2438" w:type="dxa"/>
            <w:gridSpan w:val="2"/>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 xml:space="preserve">Рубль </w:t>
            </w:r>
          </w:p>
        </w:tc>
        <w:tc>
          <w:tcPr>
            <w:tcW w:w="3446" w:type="dxa"/>
            <w:gridSpan w:val="2"/>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Не более 700</w:t>
            </w:r>
          </w:p>
        </w:tc>
      </w:tr>
      <w:tr w:rsidR="00B96E44" w:rsidRPr="00165F73" w:rsidTr="00610807">
        <w:trPr>
          <w:trHeight w:val="1651"/>
        </w:trPr>
        <w:tc>
          <w:tcPr>
            <w:tcW w:w="510" w:type="dxa"/>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2</w:t>
            </w:r>
          </w:p>
        </w:tc>
        <w:tc>
          <w:tcPr>
            <w:tcW w:w="1304"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rPr>
                <w:rFonts w:ascii="Times New Roman" w:hAnsi="Times New Roman"/>
                <w:sz w:val="24"/>
                <w:szCs w:val="24"/>
              </w:rPr>
            </w:pPr>
            <w:r w:rsidRPr="00165F73">
              <w:rPr>
                <w:rFonts w:ascii="Times New Roman" w:hAnsi="Times New Roman"/>
                <w:sz w:val="24"/>
                <w:szCs w:val="24"/>
              </w:rPr>
              <w:t>17.12.14</w:t>
            </w:r>
          </w:p>
        </w:tc>
        <w:tc>
          <w:tcPr>
            <w:tcW w:w="4081"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Бумага для офисной техники, формат А5</w:t>
            </w:r>
          </w:p>
        </w:tc>
        <w:tc>
          <w:tcPr>
            <w:tcW w:w="1104"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778</w:t>
            </w:r>
          </w:p>
        </w:tc>
        <w:tc>
          <w:tcPr>
            <w:tcW w:w="1417" w:type="dxa"/>
            <w:gridSpan w:val="3"/>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Упаковка</w:t>
            </w:r>
          </w:p>
        </w:tc>
        <w:tc>
          <w:tcPr>
            <w:tcW w:w="2438" w:type="dxa"/>
            <w:gridSpan w:val="2"/>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цвет бумаги</w:t>
            </w:r>
          </w:p>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 xml:space="preserve"> в упаковке Плотность, г/м2 Формат, мм</w:t>
            </w:r>
          </w:p>
        </w:tc>
        <w:tc>
          <w:tcPr>
            <w:tcW w:w="3446" w:type="dxa"/>
            <w:gridSpan w:val="2"/>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Белый</w:t>
            </w:r>
          </w:p>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 xml:space="preserve">500 листов </w:t>
            </w:r>
          </w:p>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 xml:space="preserve">Не менее 80 </w:t>
            </w:r>
          </w:p>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А5 (148 x 210)</w:t>
            </w:r>
          </w:p>
        </w:tc>
      </w:tr>
      <w:tr w:rsidR="00B96E44" w:rsidRPr="00165F73" w:rsidTr="00610807">
        <w:trPr>
          <w:trHeight w:val="58"/>
        </w:trPr>
        <w:tc>
          <w:tcPr>
            <w:tcW w:w="510" w:type="dxa"/>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1304" w:type="dxa"/>
            <w:gridSpan w:val="2"/>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4081" w:type="dxa"/>
            <w:gridSpan w:val="2"/>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1104" w:type="dxa"/>
            <w:gridSpan w:val="2"/>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1417" w:type="dxa"/>
            <w:gridSpan w:val="3"/>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2438" w:type="dxa"/>
            <w:gridSpan w:val="2"/>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 xml:space="preserve">Рубль </w:t>
            </w:r>
          </w:p>
        </w:tc>
        <w:tc>
          <w:tcPr>
            <w:tcW w:w="3446" w:type="dxa"/>
            <w:gridSpan w:val="2"/>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Не более 450</w:t>
            </w:r>
          </w:p>
        </w:tc>
      </w:tr>
      <w:tr w:rsidR="00B96E44" w:rsidRPr="00165F73" w:rsidTr="00610807">
        <w:trPr>
          <w:trHeight w:val="1526"/>
        </w:trPr>
        <w:tc>
          <w:tcPr>
            <w:tcW w:w="510" w:type="dxa"/>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lastRenderedPageBreak/>
              <w:t>3</w:t>
            </w:r>
          </w:p>
        </w:tc>
        <w:tc>
          <w:tcPr>
            <w:tcW w:w="1304"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rPr>
                <w:rFonts w:ascii="Times New Roman" w:hAnsi="Times New Roman"/>
                <w:sz w:val="24"/>
                <w:szCs w:val="24"/>
              </w:rPr>
            </w:pPr>
            <w:r w:rsidRPr="00165F73">
              <w:rPr>
                <w:rFonts w:ascii="Times New Roman" w:hAnsi="Times New Roman"/>
                <w:sz w:val="24"/>
                <w:szCs w:val="24"/>
              </w:rPr>
              <w:t>17.12.14</w:t>
            </w:r>
          </w:p>
        </w:tc>
        <w:tc>
          <w:tcPr>
            <w:tcW w:w="4081"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Бумага для офисной техники, формат А4</w:t>
            </w:r>
          </w:p>
        </w:tc>
        <w:tc>
          <w:tcPr>
            <w:tcW w:w="1104" w:type="dxa"/>
            <w:gridSpan w:val="2"/>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778</w:t>
            </w:r>
          </w:p>
        </w:tc>
        <w:tc>
          <w:tcPr>
            <w:tcW w:w="1417" w:type="dxa"/>
            <w:gridSpan w:val="3"/>
            <w:vMerge w:val="restart"/>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Упаковка</w:t>
            </w:r>
          </w:p>
        </w:tc>
        <w:tc>
          <w:tcPr>
            <w:tcW w:w="2438" w:type="dxa"/>
            <w:gridSpan w:val="2"/>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 xml:space="preserve">цвет бумаги </w:t>
            </w:r>
          </w:p>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в упаковке Плотность, г/м2 Формат, мм</w:t>
            </w:r>
          </w:p>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 xml:space="preserve"> </w:t>
            </w:r>
          </w:p>
        </w:tc>
        <w:tc>
          <w:tcPr>
            <w:tcW w:w="3446" w:type="dxa"/>
            <w:gridSpan w:val="2"/>
            <w:tcBorders>
              <w:top w:val="single" w:sz="4" w:space="0" w:color="auto"/>
              <w:left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Белый</w:t>
            </w:r>
          </w:p>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 xml:space="preserve">500 листов </w:t>
            </w:r>
          </w:p>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 xml:space="preserve">Не менее 80 </w:t>
            </w:r>
          </w:p>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А4 (210 x 297)</w:t>
            </w:r>
          </w:p>
        </w:tc>
      </w:tr>
      <w:tr w:rsidR="00B96E44" w:rsidRPr="00165F73" w:rsidTr="00610807">
        <w:trPr>
          <w:trHeight w:val="115"/>
        </w:trPr>
        <w:tc>
          <w:tcPr>
            <w:tcW w:w="510" w:type="dxa"/>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1304" w:type="dxa"/>
            <w:gridSpan w:val="2"/>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4081" w:type="dxa"/>
            <w:gridSpan w:val="2"/>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1104" w:type="dxa"/>
            <w:gridSpan w:val="2"/>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1417" w:type="dxa"/>
            <w:gridSpan w:val="3"/>
            <w:vMerge/>
            <w:tcBorders>
              <w:left w:val="single" w:sz="4" w:space="0" w:color="auto"/>
              <w:bottom w:val="single" w:sz="4" w:space="0" w:color="auto"/>
              <w:right w:val="single" w:sz="4" w:space="0" w:color="auto"/>
            </w:tcBorders>
            <w:vAlign w:val="center"/>
          </w:tcPr>
          <w:p w:rsidR="00B96E44" w:rsidRPr="00165F73" w:rsidRDefault="00B96E44" w:rsidP="00165F73">
            <w:pPr>
              <w:spacing w:after="0" w:line="240" w:lineRule="auto"/>
              <w:rPr>
                <w:rFonts w:ascii="Times New Roman" w:hAnsi="Times New Roman"/>
                <w:sz w:val="24"/>
                <w:szCs w:val="24"/>
              </w:rPr>
            </w:pPr>
          </w:p>
        </w:tc>
        <w:tc>
          <w:tcPr>
            <w:tcW w:w="2438" w:type="dxa"/>
            <w:gridSpan w:val="2"/>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 xml:space="preserve">Рубль </w:t>
            </w:r>
          </w:p>
        </w:tc>
        <w:tc>
          <w:tcPr>
            <w:tcW w:w="3446" w:type="dxa"/>
            <w:gridSpan w:val="2"/>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rPr>
                <w:rFonts w:ascii="Times New Roman" w:hAnsi="Times New Roman"/>
                <w:sz w:val="24"/>
                <w:szCs w:val="24"/>
              </w:rPr>
            </w:pPr>
            <w:r w:rsidRPr="00165F73">
              <w:rPr>
                <w:rFonts w:ascii="Times New Roman" w:hAnsi="Times New Roman"/>
                <w:sz w:val="24"/>
                <w:szCs w:val="24"/>
              </w:rPr>
              <w:t>Не более 250</w:t>
            </w:r>
          </w:p>
        </w:tc>
      </w:tr>
      <w:tr w:rsidR="00B96E44" w:rsidRPr="00165F73" w:rsidTr="00610807">
        <w:trPr>
          <w:trHeight w:val="537"/>
        </w:trPr>
        <w:tc>
          <w:tcPr>
            <w:tcW w:w="14300" w:type="dxa"/>
            <w:gridSpan w:val="14"/>
            <w:tcBorders>
              <w:top w:val="single" w:sz="4" w:space="0" w:color="auto"/>
              <w:left w:val="single" w:sz="4" w:space="0" w:color="auto"/>
              <w:bottom w:val="single" w:sz="4" w:space="0" w:color="auto"/>
              <w:right w:val="single" w:sz="4" w:space="0" w:color="auto"/>
            </w:tcBorders>
            <w:vAlign w:val="center"/>
          </w:tcPr>
          <w:p w:rsidR="00B96E44" w:rsidRPr="00165F73" w:rsidRDefault="00B96E44" w:rsidP="00165F73">
            <w:pPr>
              <w:pStyle w:val="ConsPlusNormal"/>
              <w:spacing w:line="276" w:lineRule="auto"/>
              <w:jc w:val="center"/>
              <w:outlineLvl w:val="2"/>
              <w:rPr>
                <w:rFonts w:ascii="Times New Roman" w:hAnsi="Times New Roman"/>
                <w:sz w:val="24"/>
                <w:szCs w:val="24"/>
              </w:rPr>
            </w:pPr>
            <w:r w:rsidRPr="00165F73">
              <w:rPr>
                <w:rFonts w:ascii="Times New Roman" w:hAnsi="Times New Roman"/>
                <w:sz w:val="24"/>
                <w:szCs w:val="24"/>
              </w:rPr>
              <w:t xml:space="preserve">КАНЦЕЛЯРСКИЕ ПРИНАДЛЕЖНОСТИ, РАСХОДНЫЕ МАТЕРИАЛЫ </w:t>
            </w:r>
          </w:p>
          <w:p w:rsidR="00B96E44" w:rsidRPr="00165F73" w:rsidRDefault="00B96E44" w:rsidP="00165F73">
            <w:pPr>
              <w:pStyle w:val="ConsPlusNormal"/>
              <w:spacing w:line="276" w:lineRule="auto"/>
              <w:jc w:val="center"/>
              <w:outlineLvl w:val="2"/>
              <w:rPr>
                <w:rFonts w:ascii="Times New Roman" w:hAnsi="Times New Roman"/>
                <w:sz w:val="24"/>
                <w:szCs w:val="24"/>
              </w:rPr>
            </w:pPr>
            <w:r w:rsidRPr="00165F73">
              <w:rPr>
                <w:rFonts w:ascii="Times New Roman" w:hAnsi="Times New Roman"/>
                <w:sz w:val="24"/>
                <w:szCs w:val="24"/>
              </w:rPr>
              <w:t xml:space="preserve">(все группы должностей) </w:t>
            </w:r>
          </w:p>
        </w:tc>
      </w:tr>
      <w:tr w:rsidR="00B96E44" w:rsidRPr="00165F73" w:rsidTr="0061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41"/>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17.23.13</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Бухгалтерская книга учета книга учета</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Формат А4, обложка – изготовлена из картона белого цвета. </w:t>
            </w: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Блок: офсет</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96 листов,  клетка, скрепка.</w:t>
            </w:r>
          </w:p>
        </w:tc>
      </w:tr>
      <w:tr w:rsidR="00B96E44" w:rsidRPr="00165F73" w:rsidTr="0061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26"/>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100</w:t>
            </w:r>
          </w:p>
        </w:tc>
      </w:tr>
      <w:tr w:rsidR="00B96E44" w:rsidRPr="00165F73" w:rsidTr="0061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57"/>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17.23.13</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Папка-скоросшиватель</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Материал – мягкий полипропилен, толщина 160 мкм, с прозрачным верхним листом 110 мкм, снабжена скоросшивателем, перфорация для подшивки папки на корешке, на лицевой стороне находится карман с полосой для указания содержания</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формат А4.</w:t>
            </w:r>
          </w:p>
        </w:tc>
      </w:tr>
      <w:tr w:rsidR="00B96E44" w:rsidRPr="00165F73" w:rsidTr="0061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20"/>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25</w:t>
            </w:r>
          </w:p>
        </w:tc>
      </w:tr>
      <w:tr w:rsidR="00B96E44" w:rsidRPr="00165F73" w:rsidTr="0061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19"/>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3</w:t>
            </w:r>
          </w:p>
        </w:tc>
        <w:tc>
          <w:tcPr>
            <w:tcW w:w="1260" w:type="dxa"/>
            <w:gridSpan w:val="2"/>
            <w:vMerge w:val="restart"/>
            <w:vAlign w:val="center"/>
          </w:tcPr>
          <w:p w:rsidR="00B96E44" w:rsidRPr="00165F73" w:rsidRDefault="00B96E44" w:rsidP="00165F73">
            <w:pPr>
              <w:jc w:val="center"/>
              <w:rPr>
                <w:sz w:val="24"/>
                <w:szCs w:val="24"/>
              </w:rPr>
            </w:pPr>
            <w:r w:rsidRPr="00165F73">
              <w:rPr>
                <w:rFonts w:ascii="Times New Roman" w:hAnsi="Times New Roman"/>
                <w:sz w:val="24"/>
                <w:szCs w:val="24"/>
                <w:lang w:eastAsia="ar-SA"/>
              </w:rPr>
              <w:t>47.62.20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Ручка с гелевым стержнем</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Длина стержня, </w:t>
            </w: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диаметр шарика</w:t>
            </w: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цвет чернил – </w:t>
            </w:r>
          </w:p>
        </w:tc>
        <w:tc>
          <w:tcPr>
            <w:tcW w:w="2420" w:type="dxa"/>
          </w:tcPr>
          <w:p w:rsidR="00B96E44" w:rsidRPr="00165F73" w:rsidRDefault="00B96E44" w:rsidP="00165F73">
            <w:pPr>
              <w:suppressAutoHyphens/>
              <w:spacing w:after="0" w:line="240" w:lineRule="auto"/>
              <w:jc w:val="center"/>
              <w:rPr>
                <w:rFonts w:ascii="Times New Roman" w:hAnsi="Times New Roman"/>
                <w:sz w:val="24"/>
                <w:szCs w:val="24"/>
                <w:lang w:eastAsia="ar-SA"/>
              </w:rPr>
            </w:pPr>
            <w:r w:rsidRPr="00165F73">
              <w:rPr>
                <w:rFonts w:ascii="Times New Roman" w:hAnsi="Times New Roman"/>
                <w:sz w:val="24"/>
                <w:szCs w:val="24"/>
                <w:lang w:eastAsia="ar-SA"/>
              </w:rPr>
              <w:t>139 мм</w:t>
            </w:r>
          </w:p>
          <w:p w:rsidR="00B96E44" w:rsidRPr="00165F73" w:rsidRDefault="00B96E44" w:rsidP="00165F73">
            <w:pPr>
              <w:suppressAutoHyphens/>
              <w:spacing w:after="0" w:line="240" w:lineRule="auto"/>
              <w:jc w:val="center"/>
              <w:rPr>
                <w:rFonts w:ascii="Times New Roman" w:hAnsi="Times New Roman"/>
                <w:sz w:val="24"/>
                <w:szCs w:val="24"/>
                <w:lang w:eastAsia="ar-SA"/>
              </w:rPr>
            </w:pPr>
            <w:r w:rsidRPr="00165F73">
              <w:rPr>
                <w:rFonts w:ascii="Times New Roman" w:hAnsi="Times New Roman"/>
                <w:sz w:val="24"/>
                <w:szCs w:val="24"/>
                <w:lang w:eastAsia="ar-SA"/>
              </w:rPr>
              <w:t>0,7мм</w:t>
            </w:r>
          </w:p>
          <w:p w:rsidR="00B96E44" w:rsidRPr="00165F73" w:rsidRDefault="00B96E44" w:rsidP="00165F73">
            <w:pPr>
              <w:suppressAutoHyphens/>
              <w:spacing w:after="0" w:line="240" w:lineRule="auto"/>
              <w:jc w:val="center"/>
              <w:rPr>
                <w:rFonts w:ascii="Times New Roman" w:hAnsi="Times New Roman"/>
                <w:sz w:val="24"/>
                <w:szCs w:val="24"/>
                <w:lang w:eastAsia="ar-SA"/>
              </w:rPr>
            </w:pPr>
            <w:r w:rsidRPr="00165F73">
              <w:rPr>
                <w:rFonts w:ascii="Times New Roman" w:hAnsi="Times New Roman"/>
                <w:sz w:val="24"/>
                <w:szCs w:val="24"/>
                <w:lang w:eastAsia="ar-SA"/>
              </w:rPr>
              <w:t>в ассортименте</w:t>
            </w:r>
          </w:p>
        </w:tc>
      </w:tr>
      <w:tr w:rsidR="00B96E44" w:rsidRPr="00165F73" w:rsidTr="0061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075"/>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40</w:t>
            </w:r>
          </w:p>
        </w:tc>
      </w:tr>
      <w:tr w:rsidR="00B96E44" w:rsidRPr="00165F73" w:rsidTr="0061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54"/>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4</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17.23.13</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Папка обложка Дело</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Папка изготовлена из белого мелованного картона.  Без механизма.</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Формат А4.</w:t>
            </w:r>
          </w:p>
        </w:tc>
      </w:tr>
      <w:tr w:rsidR="00B96E44" w:rsidRPr="00165F73" w:rsidTr="0061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787"/>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15</w:t>
            </w:r>
          </w:p>
        </w:tc>
      </w:tr>
      <w:tr w:rsidR="00B96E44" w:rsidRPr="00165F73" w:rsidTr="0061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61"/>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5</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17.23.13</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Папка скоросшиватель Дело</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Папка изготовлена из белого мелованного картона.</w:t>
            </w: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 Металлический механизм сшивания.</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формат А4.</w:t>
            </w:r>
          </w:p>
        </w:tc>
      </w:tr>
      <w:tr w:rsidR="00B96E44" w:rsidRPr="00165F73" w:rsidTr="0061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06"/>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25</w:t>
            </w:r>
          </w:p>
        </w:tc>
      </w:tr>
      <w:tr w:rsidR="00B96E44" w:rsidRPr="00165F73" w:rsidTr="00857A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70"/>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6</w:t>
            </w:r>
          </w:p>
        </w:tc>
        <w:tc>
          <w:tcPr>
            <w:tcW w:w="1260" w:type="dxa"/>
            <w:gridSpan w:val="2"/>
            <w:vMerge w:val="restart"/>
            <w:vAlign w:val="center"/>
          </w:tcPr>
          <w:p w:rsidR="00B96E44" w:rsidRPr="00165F73" w:rsidRDefault="00B96E44" w:rsidP="00165F73">
            <w:pPr>
              <w:jc w:val="center"/>
              <w:rPr>
                <w:sz w:val="24"/>
                <w:szCs w:val="24"/>
              </w:rPr>
            </w:pPr>
            <w:r w:rsidRPr="00165F73">
              <w:rPr>
                <w:rFonts w:ascii="Times New Roman" w:hAnsi="Times New Roman"/>
                <w:sz w:val="24"/>
                <w:szCs w:val="24"/>
                <w:lang w:eastAsia="ar-SA"/>
              </w:rPr>
              <w:t>47.62.20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Стержень шариковый</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Наконечник </w:t>
            </w: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 Длина стержня 7</w:t>
            </w: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  диаметр шарика </w:t>
            </w:r>
          </w:p>
        </w:tc>
        <w:tc>
          <w:tcPr>
            <w:tcW w:w="2420" w:type="dxa"/>
          </w:tcPr>
          <w:p w:rsidR="00B96E44" w:rsidRPr="00165F73" w:rsidRDefault="00B96E44" w:rsidP="00165F73">
            <w:pPr>
              <w:suppressAutoHyphens/>
              <w:spacing w:after="0" w:line="240" w:lineRule="auto"/>
              <w:jc w:val="center"/>
              <w:rPr>
                <w:rFonts w:ascii="Times New Roman" w:hAnsi="Times New Roman"/>
                <w:sz w:val="24"/>
                <w:szCs w:val="24"/>
                <w:lang w:eastAsia="ar-SA"/>
              </w:rPr>
            </w:pPr>
            <w:r w:rsidRPr="00165F73">
              <w:rPr>
                <w:rFonts w:ascii="Times New Roman" w:hAnsi="Times New Roman"/>
                <w:sz w:val="24"/>
                <w:szCs w:val="24"/>
                <w:lang w:eastAsia="ar-SA"/>
              </w:rPr>
              <w:t>Хром. латунь</w:t>
            </w:r>
          </w:p>
          <w:p w:rsidR="00B96E44" w:rsidRPr="00165F73" w:rsidRDefault="00B96E44" w:rsidP="00165F73">
            <w:pPr>
              <w:suppressAutoHyphens/>
              <w:spacing w:after="0" w:line="240" w:lineRule="auto"/>
              <w:jc w:val="center"/>
              <w:rPr>
                <w:rFonts w:ascii="Times New Roman" w:hAnsi="Times New Roman"/>
                <w:sz w:val="24"/>
                <w:szCs w:val="24"/>
                <w:lang w:eastAsia="ar-SA"/>
              </w:rPr>
            </w:pPr>
            <w:r w:rsidRPr="00165F73">
              <w:rPr>
                <w:rFonts w:ascii="Times New Roman" w:hAnsi="Times New Roman"/>
                <w:sz w:val="24"/>
                <w:szCs w:val="24"/>
                <w:lang w:eastAsia="ar-SA"/>
              </w:rPr>
              <w:t xml:space="preserve">110- 140 мм, </w:t>
            </w:r>
          </w:p>
          <w:p w:rsidR="00B96E44" w:rsidRPr="00165F73" w:rsidRDefault="00B96E44" w:rsidP="00165F73">
            <w:pPr>
              <w:suppressAutoHyphens/>
              <w:spacing w:after="0" w:line="240" w:lineRule="auto"/>
              <w:jc w:val="center"/>
              <w:rPr>
                <w:rFonts w:ascii="Times New Roman" w:hAnsi="Times New Roman"/>
                <w:sz w:val="24"/>
                <w:szCs w:val="24"/>
                <w:lang w:eastAsia="ar-SA"/>
              </w:rPr>
            </w:pPr>
            <w:r w:rsidRPr="00165F73">
              <w:rPr>
                <w:rFonts w:ascii="Times New Roman" w:hAnsi="Times New Roman"/>
                <w:sz w:val="24"/>
                <w:szCs w:val="24"/>
                <w:lang w:eastAsia="ar-SA"/>
              </w:rPr>
              <w:t>0,7 мм.</w:t>
            </w:r>
          </w:p>
        </w:tc>
      </w:tr>
      <w:tr w:rsidR="00B96E44" w:rsidRPr="00165F73" w:rsidTr="008457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066"/>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5</w:t>
            </w:r>
          </w:p>
        </w:tc>
      </w:tr>
      <w:tr w:rsidR="00B96E44" w:rsidRPr="00165F73" w:rsidTr="00857A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34"/>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w:t>
            </w:r>
          </w:p>
        </w:tc>
        <w:tc>
          <w:tcPr>
            <w:tcW w:w="1260" w:type="dxa"/>
            <w:gridSpan w:val="2"/>
            <w:vMerge w:val="restart"/>
            <w:vAlign w:val="center"/>
          </w:tcPr>
          <w:p w:rsidR="00B96E44" w:rsidRPr="00165F73" w:rsidRDefault="00B96E44" w:rsidP="00165F73">
            <w:pPr>
              <w:jc w:val="center"/>
              <w:rPr>
                <w:sz w:val="24"/>
                <w:szCs w:val="24"/>
              </w:rPr>
            </w:pPr>
            <w:r w:rsidRPr="00165F73">
              <w:rPr>
                <w:rFonts w:ascii="Times New Roman" w:hAnsi="Times New Roman"/>
                <w:sz w:val="24"/>
                <w:szCs w:val="24"/>
                <w:lang w:eastAsia="ar-SA"/>
              </w:rPr>
              <w:t>47.62.20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Ручка шариковая</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Пластиковый прозрачный корпус, с металлическим наконечником.</w:t>
            </w: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 Стержень ручки</w:t>
            </w: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 длина стержня.</w:t>
            </w: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Цвет чернил ручки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p w:rsidR="00B96E44" w:rsidRPr="00165F73" w:rsidRDefault="00B96E44" w:rsidP="00165F73">
            <w:pPr>
              <w:suppressAutoHyphens/>
              <w:spacing w:after="0" w:line="240" w:lineRule="auto"/>
              <w:rPr>
                <w:rFonts w:ascii="Times New Roman" w:hAnsi="Times New Roman"/>
                <w:sz w:val="24"/>
                <w:szCs w:val="24"/>
                <w:lang w:eastAsia="ar-SA"/>
              </w:rPr>
            </w:pPr>
          </w:p>
          <w:p w:rsidR="00B96E44" w:rsidRPr="00165F73" w:rsidRDefault="00B96E44" w:rsidP="00165F73">
            <w:pPr>
              <w:suppressAutoHyphens/>
              <w:spacing w:after="0" w:line="240" w:lineRule="auto"/>
              <w:rPr>
                <w:rFonts w:ascii="Times New Roman" w:hAnsi="Times New Roman"/>
                <w:sz w:val="24"/>
                <w:szCs w:val="24"/>
                <w:lang w:eastAsia="ar-SA"/>
              </w:rPr>
            </w:pP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Сменный</w:t>
            </w: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140 мм</w:t>
            </w: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в ассортименте </w:t>
            </w:r>
          </w:p>
        </w:tc>
      </w:tr>
      <w:tr w:rsidR="00B96E44" w:rsidRPr="00165F73" w:rsidTr="00857A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84"/>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15</w:t>
            </w:r>
          </w:p>
        </w:tc>
      </w:tr>
      <w:tr w:rsidR="00B96E44" w:rsidRPr="00165F73" w:rsidTr="00857A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768"/>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8</w:t>
            </w:r>
          </w:p>
        </w:tc>
        <w:tc>
          <w:tcPr>
            <w:tcW w:w="1260" w:type="dxa"/>
            <w:gridSpan w:val="2"/>
            <w:vMerge w:val="restart"/>
            <w:vAlign w:val="center"/>
          </w:tcPr>
          <w:p w:rsidR="00B96E44" w:rsidRPr="00165F73" w:rsidRDefault="00B96E44" w:rsidP="00165F73">
            <w:pPr>
              <w:jc w:val="center"/>
              <w:rPr>
                <w:sz w:val="24"/>
                <w:szCs w:val="24"/>
              </w:rPr>
            </w:pPr>
            <w:r w:rsidRPr="00165F73">
              <w:rPr>
                <w:rFonts w:ascii="Times New Roman" w:hAnsi="Times New Roman"/>
                <w:sz w:val="24"/>
                <w:szCs w:val="24"/>
                <w:lang w:eastAsia="ar-SA"/>
              </w:rPr>
              <w:t>47.62.20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Ручка шариковая автоматическая</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tcPr>
          <w:p w:rsidR="00B96E44" w:rsidRPr="00165F73" w:rsidRDefault="00B96E44" w:rsidP="00165F73">
            <w:pPr>
              <w:suppressAutoHyphens/>
              <w:spacing w:after="0" w:line="240" w:lineRule="auto"/>
              <w:jc w:val="center"/>
              <w:rPr>
                <w:rFonts w:ascii="Times New Roman" w:hAnsi="Times New Roman"/>
                <w:sz w:val="24"/>
                <w:szCs w:val="24"/>
                <w:lang w:eastAsia="ar-SA"/>
              </w:rPr>
            </w:pPr>
            <w:r w:rsidRPr="00165F73">
              <w:rPr>
                <w:rFonts w:ascii="Times New Roman" w:hAnsi="Times New Roman"/>
                <w:sz w:val="24"/>
                <w:szCs w:val="24"/>
                <w:lang w:eastAsia="ar-SA"/>
              </w:rPr>
              <w:t>Стержень ручки</w:t>
            </w:r>
          </w:p>
          <w:p w:rsidR="00B96E44" w:rsidRPr="00165F73" w:rsidRDefault="00B96E44" w:rsidP="00165F73">
            <w:pPr>
              <w:suppressAutoHyphens/>
              <w:spacing w:after="0" w:line="240" w:lineRule="auto"/>
              <w:jc w:val="center"/>
              <w:rPr>
                <w:rFonts w:ascii="Times New Roman" w:hAnsi="Times New Roman"/>
                <w:sz w:val="24"/>
                <w:szCs w:val="24"/>
                <w:lang w:eastAsia="ar-SA"/>
              </w:rPr>
            </w:pPr>
            <w:r w:rsidRPr="00165F73">
              <w:rPr>
                <w:rFonts w:ascii="Times New Roman" w:hAnsi="Times New Roman"/>
                <w:sz w:val="24"/>
                <w:szCs w:val="24"/>
                <w:lang w:eastAsia="ar-SA"/>
              </w:rPr>
              <w:t>длина стержня</w:t>
            </w:r>
          </w:p>
          <w:p w:rsidR="00B96E44" w:rsidRPr="00165F73" w:rsidRDefault="00B96E44" w:rsidP="00165F73">
            <w:pPr>
              <w:suppressAutoHyphens/>
              <w:spacing w:after="0" w:line="240" w:lineRule="auto"/>
              <w:jc w:val="center"/>
              <w:rPr>
                <w:rFonts w:ascii="Times New Roman" w:hAnsi="Times New Roman"/>
                <w:sz w:val="24"/>
                <w:szCs w:val="24"/>
                <w:lang w:eastAsia="ar-SA"/>
              </w:rPr>
            </w:pPr>
            <w:r w:rsidRPr="00165F73">
              <w:rPr>
                <w:rFonts w:ascii="Times New Roman" w:hAnsi="Times New Roman"/>
                <w:sz w:val="24"/>
                <w:szCs w:val="24"/>
                <w:lang w:eastAsia="ar-SA"/>
              </w:rPr>
              <w:t>Цвет чернил ручки</w:t>
            </w:r>
          </w:p>
          <w:p w:rsidR="00B96E44" w:rsidRPr="00165F73" w:rsidRDefault="00B96E44" w:rsidP="00165F73">
            <w:pPr>
              <w:suppressAutoHyphens/>
              <w:spacing w:after="0" w:line="240" w:lineRule="auto"/>
              <w:jc w:val="center"/>
              <w:rPr>
                <w:rFonts w:ascii="Times New Roman" w:hAnsi="Times New Roman"/>
                <w:sz w:val="24"/>
                <w:szCs w:val="24"/>
                <w:lang w:eastAsia="ar-SA"/>
              </w:rPr>
            </w:pPr>
            <w:r w:rsidRPr="00165F73">
              <w:rPr>
                <w:rFonts w:ascii="Times New Roman" w:hAnsi="Times New Roman"/>
                <w:sz w:val="24"/>
                <w:szCs w:val="24"/>
                <w:lang w:eastAsia="ar-SA"/>
              </w:rPr>
              <w:t xml:space="preserve">Ручка шариковая  снабжена </w:t>
            </w:r>
            <w:r w:rsidRPr="00165F73">
              <w:rPr>
                <w:rFonts w:ascii="Times New Roman" w:hAnsi="Times New Roman"/>
                <w:sz w:val="24"/>
                <w:szCs w:val="24"/>
                <w:lang w:eastAsia="ar-SA"/>
              </w:rPr>
              <w:lastRenderedPageBreak/>
              <w:t>кнопочным механизмом.</w:t>
            </w:r>
          </w:p>
        </w:tc>
        <w:tc>
          <w:tcPr>
            <w:tcW w:w="2420" w:type="dxa"/>
          </w:tcPr>
          <w:p w:rsidR="00B96E44" w:rsidRPr="00165F73" w:rsidRDefault="00B96E44" w:rsidP="00165F73">
            <w:pPr>
              <w:suppressAutoHyphens/>
              <w:spacing w:after="0" w:line="240" w:lineRule="auto"/>
              <w:jc w:val="center"/>
              <w:rPr>
                <w:rFonts w:ascii="Times New Roman" w:hAnsi="Times New Roman"/>
                <w:sz w:val="24"/>
                <w:szCs w:val="24"/>
                <w:lang w:eastAsia="ar-SA"/>
              </w:rPr>
            </w:pPr>
            <w:r w:rsidRPr="00165F73">
              <w:rPr>
                <w:rFonts w:ascii="Times New Roman" w:hAnsi="Times New Roman"/>
                <w:sz w:val="24"/>
                <w:szCs w:val="24"/>
                <w:lang w:eastAsia="ar-SA"/>
              </w:rPr>
              <w:lastRenderedPageBreak/>
              <w:t>Сменный</w:t>
            </w:r>
          </w:p>
          <w:p w:rsidR="00B96E44" w:rsidRPr="00165F73" w:rsidRDefault="00B96E44" w:rsidP="00165F73">
            <w:pPr>
              <w:suppressAutoHyphens/>
              <w:spacing w:after="0" w:line="240" w:lineRule="auto"/>
              <w:jc w:val="center"/>
              <w:rPr>
                <w:rFonts w:ascii="Times New Roman" w:hAnsi="Times New Roman"/>
                <w:sz w:val="24"/>
                <w:szCs w:val="24"/>
                <w:lang w:eastAsia="ar-SA"/>
              </w:rPr>
            </w:pPr>
            <w:r w:rsidRPr="00165F73">
              <w:rPr>
                <w:rFonts w:ascii="Times New Roman" w:hAnsi="Times New Roman"/>
                <w:sz w:val="24"/>
                <w:szCs w:val="24"/>
                <w:lang w:eastAsia="ar-SA"/>
              </w:rPr>
              <w:t>110мм.</w:t>
            </w:r>
          </w:p>
          <w:p w:rsidR="00B96E44" w:rsidRPr="00165F73" w:rsidRDefault="00B96E44" w:rsidP="00165F73">
            <w:pPr>
              <w:suppressAutoHyphens/>
              <w:spacing w:after="0" w:line="240" w:lineRule="auto"/>
              <w:jc w:val="center"/>
              <w:rPr>
                <w:rFonts w:ascii="Times New Roman" w:hAnsi="Times New Roman"/>
                <w:sz w:val="24"/>
                <w:szCs w:val="24"/>
                <w:lang w:eastAsia="ar-SA"/>
              </w:rPr>
            </w:pPr>
            <w:r w:rsidRPr="00165F73">
              <w:rPr>
                <w:rFonts w:ascii="Times New Roman" w:hAnsi="Times New Roman"/>
                <w:sz w:val="24"/>
                <w:szCs w:val="24"/>
                <w:lang w:eastAsia="ar-SA"/>
              </w:rPr>
              <w:t>в ассортименте</w:t>
            </w:r>
          </w:p>
        </w:tc>
      </w:tr>
      <w:tr w:rsidR="00B96E44" w:rsidRPr="00165F73" w:rsidTr="00857A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66"/>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30</w:t>
            </w:r>
          </w:p>
        </w:tc>
      </w:tr>
      <w:tr w:rsidR="00B96E44" w:rsidRPr="00165F73" w:rsidTr="00857A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46"/>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9</w:t>
            </w:r>
          </w:p>
        </w:tc>
        <w:tc>
          <w:tcPr>
            <w:tcW w:w="1260" w:type="dxa"/>
            <w:gridSpan w:val="2"/>
            <w:vMerge w:val="restart"/>
            <w:vAlign w:val="center"/>
          </w:tcPr>
          <w:p w:rsidR="00B96E44" w:rsidRPr="00165F73" w:rsidRDefault="00B96E44" w:rsidP="00165F73">
            <w:pPr>
              <w:jc w:val="center"/>
              <w:rPr>
                <w:sz w:val="24"/>
                <w:szCs w:val="24"/>
              </w:rPr>
            </w:pPr>
            <w:r w:rsidRPr="00165F73">
              <w:rPr>
                <w:rFonts w:ascii="Times New Roman" w:hAnsi="Times New Roman"/>
                <w:sz w:val="24"/>
                <w:szCs w:val="24"/>
                <w:lang w:eastAsia="ar-SA"/>
              </w:rPr>
              <w:t>47.62.20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Маркер перманентный</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Предназначен для письма на любых поверхностях. Чернила на спиртовой основе. Круглый эластичный наконечник. Снабжен пластиковым клипом.</w:t>
            </w: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 Толщина линии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p w:rsidR="00B96E44" w:rsidRPr="00165F73" w:rsidRDefault="00B96E44" w:rsidP="00165F73">
            <w:pPr>
              <w:suppressAutoHyphens/>
              <w:spacing w:after="0" w:line="240" w:lineRule="auto"/>
              <w:rPr>
                <w:rFonts w:ascii="Times New Roman" w:hAnsi="Times New Roman"/>
                <w:sz w:val="24"/>
                <w:szCs w:val="24"/>
                <w:lang w:eastAsia="ar-SA"/>
              </w:rPr>
            </w:pPr>
          </w:p>
          <w:p w:rsidR="00B96E44" w:rsidRPr="00165F73" w:rsidRDefault="00B96E44" w:rsidP="00165F73">
            <w:pPr>
              <w:suppressAutoHyphens/>
              <w:spacing w:after="0" w:line="240" w:lineRule="auto"/>
              <w:rPr>
                <w:rFonts w:ascii="Times New Roman" w:hAnsi="Times New Roman"/>
                <w:sz w:val="24"/>
                <w:szCs w:val="24"/>
                <w:lang w:eastAsia="ar-SA"/>
              </w:rPr>
            </w:pPr>
          </w:p>
          <w:p w:rsidR="00B96E44" w:rsidRPr="00165F73" w:rsidRDefault="00B96E44" w:rsidP="00165F73">
            <w:pPr>
              <w:suppressAutoHyphens/>
              <w:spacing w:after="0" w:line="240" w:lineRule="auto"/>
              <w:rPr>
                <w:rFonts w:ascii="Times New Roman" w:hAnsi="Times New Roman"/>
                <w:sz w:val="24"/>
                <w:szCs w:val="24"/>
                <w:lang w:eastAsia="ar-SA"/>
              </w:rPr>
            </w:pPr>
          </w:p>
          <w:p w:rsidR="00B96E44" w:rsidRPr="00165F73" w:rsidRDefault="00B96E44" w:rsidP="00165F73">
            <w:pPr>
              <w:suppressAutoHyphens/>
              <w:spacing w:after="0" w:line="240" w:lineRule="auto"/>
              <w:rPr>
                <w:rFonts w:ascii="Times New Roman" w:hAnsi="Times New Roman"/>
                <w:sz w:val="24"/>
                <w:szCs w:val="24"/>
                <w:lang w:eastAsia="ar-SA"/>
              </w:rPr>
            </w:pPr>
          </w:p>
          <w:p w:rsidR="00B96E44" w:rsidRPr="00165F73" w:rsidRDefault="00B96E44" w:rsidP="00165F73">
            <w:pPr>
              <w:suppressAutoHyphens/>
              <w:spacing w:after="0" w:line="240" w:lineRule="auto"/>
              <w:rPr>
                <w:rFonts w:ascii="Times New Roman" w:hAnsi="Times New Roman"/>
                <w:sz w:val="24"/>
                <w:szCs w:val="24"/>
                <w:lang w:eastAsia="ar-SA"/>
              </w:rPr>
            </w:pPr>
          </w:p>
          <w:p w:rsidR="00B96E44" w:rsidRPr="00165F73" w:rsidRDefault="00B96E44" w:rsidP="00165F73">
            <w:pPr>
              <w:suppressAutoHyphens/>
              <w:spacing w:after="0" w:line="240" w:lineRule="auto"/>
              <w:rPr>
                <w:rFonts w:ascii="Times New Roman" w:hAnsi="Times New Roman"/>
                <w:sz w:val="24"/>
                <w:szCs w:val="24"/>
                <w:lang w:eastAsia="ar-SA"/>
              </w:rPr>
            </w:pP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1 - 3 мм.</w:t>
            </w:r>
          </w:p>
        </w:tc>
      </w:tr>
      <w:tr w:rsidR="00B96E44" w:rsidRPr="00165F73" w:rsidTr="00857A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574"/>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30</w:t>
            </w:r>
          </w:p>
        </w:tc>
      </w:tr>
      <w:tr w:rsidR="00B96E44" w:rsidRPr="00165F73" w:rsidTr="00857A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18"/>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10</w:t>
            </w:r>
          </w:p>
        </w:tc>
        <w:tc>
          <w:tcPr>
            <w:tcW w:w="1260" w:type="dxa"/>
            <w:gridSpan w:val="2"/>
            <w:vMerge w:val="restart"/>
            <w:vAlign w:val="center"/>
          </w:tcPr>
          <w:p w:rsidR="00B96E44" w:rsidRPr="00165F73" w:rsidRDefault="00B96E44" w:rsidP="00165F73">
            <w:pPr>
              <w:jc w:val="center"/>
              <w:rPr>
                <w:sz w:val="24"/>
                <w:szCs w:val="24"/>
              </w:rPr>
            </w:pPr>
            <w:r w:rsidRPr="00165F73">
              <w:rPr>
                <w:rFonts w:ascii="Times New Roman" w:hAnsi="Times New Roman"/>
                <w:sz w:val="24"/>
                <w:szCs w:val="24"/>
                <w:lang w:eastAsia="ar-SA"/>
              </w:rPr>
              <w:t>47.62.20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Маркер-выделитель текста</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Материал корпуса – пластик, с прорезиненной зоной обхвата. Чернила на водной основе с интенсивным цветом. Скошенный наконечник. Толщина линии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p w:rsidR="00B96E44" w:rsidRPr="00165F73" w:rsidRDefault="00B96E44" w:rsidP="00165F73">
            <w:pPr>
              <w:suppressAutoHyphens/>
              <w:spacing w:after="0" w:line="240" w:lineRule="auto"/>
              <w:rPr>
                <w:rFonts w:ascii="Times New Roman" w:hAnsi="Times New Roman"/>
                <w:sz w:val="24"/>
                <w:szCs w:val="24"/>
                <w:lang w:eastAsia="ar-SA"/>
              </w:rPr>
            </w:pPr>
          </w:p>
          <w:p w:rsidR="00B96E44" w:rsidRPr="00165F73" w:rsidRDefault="00B96E44" w:rsidP="00165F73">
            <w:pPr>
              <w:suppressAutoHyphens/>
              <w:spacing w:after="0" w:line="240" w:lineRule="auto"/>
              <w:rPr>
                <w:rFonts w:ascii="Times New Roman" w:hAnsi="Times New Roman"/>
                <w:sz w:val="24"/>
                <w:szCs w:val="24"/>
                <w:lang w:eastAsia="ar-SA"/>
              </w:rPr>
            </w:pPr>
          </w:p>
          <w:p w:rsidR="00B96E44" w:rsidRPr="00165F73" w:rsidRDefault="00B96E44" w:rsidP="00165F73">
            <w:pPr>
              <w:suppressAutoHyphens/>
              <w:spacing w:after="0" w:line="240" w:lineRule="auto"/>
              <w:rPr>
                <w:rFonts w:ascii="Times New Roman" w:hAnsi="Times New Roman"/>
                <w:sz w:val="24"/>
                <w:szCs w:val="24"/>
                <w:lang w:eastAsia="ar-SA"/>
              </w:rPr>
            </w:pPr>
          </w:p>
          <w:p w:rsidR="00B96E44" w:rsidRPr="00165F73" w:rsidRDefault="00B96E44" w:rsidP="00165F73">
            <w:pPr>
              <w:suppressAutoHyphens/>
              <w:spacing w:after="0" w:line="240" w:lineRule="auto"/>
              <w:rPr>
                <w:rFonts w:ascii="Times New Roman" w:hAnsi="Times New Roman"/>
                <w:sz w:val="24"/>
                <w:szCs w:val="24"/>
                <w:lang w:eastAsia="ar-SA"/>
              </w:rPr>
            </w:pPr>
          </w:p>
          <w:p w:rsidR="00B96E44" w:rsidRPr="00165F73" w:rsidRDefault="00B96E44" w:rsidP="00165F73">
            <w:pPr>
              <w:suppressAutoHyphens/>
              <w:spacing w:after="0" w:line="240" w:lineRule="auto"/>
              <w:rPr>
                <w:rFonts w:ascii="Times New Roman" w:hAnsi="Times New Roman"/>
                <w:sz w:val="24"/>
                <w:szCs w:val="24"/>
                <w:lang w:eastAsia="ar-SA"/>
              </w:rPr>
            </w:pP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1-4 мм..</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20"/>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30</w:t>
            </w:r>
          </w:p>
        </w:tc>
      </w:tr>
      <w:tr w:rsidR="00B96E44" w:rsidRPr="00165F73" w:rsidTr="00857A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37"/>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11</w:t>
            </w:r>
          </w:p>
        </w:tc>
        <w:tc>
          <w:tcPr>
            <w:tcW w:w="1260" w:type="dxa"/>
            <w:gridSpan w:val="2"/>
            <w:vMerge w:val="restart"/>
            <w:vAlign w:val="center"/>
          </w:tcPr>
          <w:p w:rsidR="00B96E44" w:rsidRPr="00165F73" w:rsidRDefault="00B96E44" w:rsidP="00165F73">
            <w:pPr>
              <w:jc w:val="center"/>
              <w:rPr>
                <w:sz w:val="24"/>
                <w:szCs w:val="24"/>
              </w:rPr>
            </w:pPr>
            <w:r w:rsidRPr="00165F73">
              <w:rPr>
                <w:rFonts w:ascii="Times New Roman" w:hAnsi="Times New Roman"/>
                <w:sz w:val="24"/>
                <w:szCs w:val="24"/>
                <w:lang w:eastAsia="ar-SA"/>
              </w:rPr>
              <w:t>47.62.20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Клейкая лента упаковочная прозрачная (скотч)</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Основа – полипропилен цвет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прозрачный.</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22"/>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50</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22"/>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12</w:t>
            </w:r>
          </w:p>
        </w:tc>
        <w:tc>
          <w:tcPr>
            <w:tcW w:w="1260" w:type="dxa"/>
            <w:gridSpan w:val="2"/>
            <w:vMerge w:val="restart"/>
            <w:vAlign w:val="center"/>
          </w:tcPr>
          <w:p w:rsidR="00B96E44" w:rsidRPr="00165F73" w:rsidRDefault="00B96E44" w:rsidP="00165F73">
            <w:pPr>
              <w:jc w:val="center"/>
              <w:rPr>
                <w:sz w:val="24"/>
                <w:szCs w:val="24"/>
              </w:rPr>
            </w:pPr>
            <w:r w:rsidRPr="00165F73">
              <w:rPr>
                <w:rFonts w:ascii="Times New Roman" w:hAnsi="Times New Roman"/>
                <w:sz w:val="24"/>
                <w:szCs w:val="24"/>
                <w:lang w:eastAsia="ar-SA"/>
              </w:rPr>
              <w:t>47.62.20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Скобы для степлера</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778</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упаковка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Скобы для степлера металлические оцинкованные. Предназначены для скрепления бумаги.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В упаковке 1000 шт.</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45"/>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20</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57"/>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13</w:t>
            </w:r>
          </w:p>
        </w:tc>
        <w:tc>
          <w:tcPr>
            <w:tcW w:w="1260" w:type="dxa"/>
            <w:gridSpan w:val="2"/>
            <w:vMerge w:val="restart"/>
            <w:vAlign w:val="center"/>
          </w:tcPr>
          <w:p w:rsidR="00B96E44" w:rsidRPr="00165F73" w:rsidRDefault="00B96E44" w:rsidP="00165F73">
            <w:pPr>
              <w:jc w:val="center"/>
              <w:rPr>
                <w:sz w:val="24"/>
                <w:szCs w:val="24"/>
              </w:rPr>
            </w:pPr>
            <w:r w:rsidRPr="00165F73">
              <w:rPr>
                <w:rFonts w:ascii="Times New Roman" w:hAnsi="Times New Roman"/>
                <w:sz w:val="24"/>
                <w:szCs w:val="24"/>
                <w:lang w:eastAsia="ar-SA"/>
              </w:rPr>
              <w:t>47.62.20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Корректирующая жидкость на быстросохнущей основе</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Быстросохнущая корректирующая жидкость. Вид кисточки – ворс.</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объем 20 мл</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28"/>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50</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19"/>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14</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17.23.12</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Блок для записей с клейким краем </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Куб бумаги с клейким краем. Приклеивается на основные поверхности. </w:t>
            </w: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Из -х цветной бумаги, упакован в термоусадочную пленку.</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76х76 мм,450л</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50"/>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300</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18"/>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15</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17.23.12</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Блок для записей с клейким краем </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Приклеивается на основные поверхности. При отклеивании стикер не оставляет следов. Блок из цветной бумаги.</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51х38мм, неон, 4 цвета.</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20"/>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100</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61"/>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16</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17.23.12</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Бумага для заметок с клейким краем</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778</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упаковка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Приклеивается на гладкую поверхность, упакована в термоусадочную пленку.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Упаковка: 200 листов (4 цветных.блока по 50 листов),неоновая гамма, размер: 40х50 мм</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04"/>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200</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38"/>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17</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17.29.11</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Клейкие закладки пластиковые</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Выполнены из тонкого пластика, подходит для нанесения надписей, многократно переклеиваются, не оставляют следов клея.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Размер: 45х12 мм. В упаковке 8 ярких цветов по 25 л</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50"/>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100</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18"/>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18</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17.23.13</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Календарь трехблочный настенный</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Календарь трехблочный настенный изготовлен из мелованного картона. Отелка УФ-лаком, Упакован в европакет.</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3 блока: офсет 80 г/м2, 3 гребня ,курсор.</w:t>
            </w:r>
          </w:p>
        </w:tc>
      </w:tr>
      <w:tr w:rsidR="00B96E44" w:rsidRPr="00165F73" w:rsidTr="001762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66"/>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150</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95"/>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19</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17.23.13</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Календарь перекидной настольный</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Блок: офсет, 320 стр. Упакован в термопленку.</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формат: 100х140 мм.</w:t>
            </w:r>
          </w:p>
        </w:tc>
      </w:tr>
      <w:tr w:rsidR="00B96E44" w:rsidRPr="00165F73" w:rsidTr="00A162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9"/>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150</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14"/>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20</w:t>
            </w:r>
          </w:p>
        </w:tc>
        <w:tc>
          <w:tcPr>
            <w:tcW w:w="1260" w:type="dxa"/>
            <w:gridSpan w:val="2"/>
            <w:vMerge w:val="restart"/>
            <w:vAlign w:val="center"/>
          </w:tcPr>
          <w:p w:rsidR="00B96E44" w:rsidRPr="00165F73" w:rsidRDefault="00B96E44" w:rsidP="00165F73">
            <w:pPr>
              <w:jc w:val="center"/>
              <w:rPr>
                <w:sz w:val="24"/>
                <w:szCs w:val="24"/>
              </w:rPr>
            </w:pPr>
            <w:r w:rsidRPr="00165F73">
              <w:rPr>
                <w:rFonts w:ascii="Times New Roman" w:hAnsi="Times New Roman"/>
                <w:sz w:val="24"/>
                <w:szCs w:val="24"/>
                <w:lang w:eastAsia="ar-SA"/>
              </w:rPr>
              <w:t>47.62.20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Магнитные держатели</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778</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упаковка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Для фиксирования информации на металлических поверхностях.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В упаковке 6 магнитов разного цвета. Диаметр магнитов 30 мм</w:t>
            </w:r>
          </w:p>
        </w:tc>
      </w:tr>
      <w:tr w:rsidR="00B96E44" w:rsidRPr="00165F73" w:rsidTr="00A162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5"/>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150</w:t>
            </w:r>
          </w:p>
        </w:tc>
      </w:tr>
      <w:tr w:rsidR="00B96E44" w:rsidRPr="00165F73" w:rsidTr="004B6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501"/>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21</w:t>
            </w:r>
          </w:p>
        </w:tc>
        <w:tc>
          <w:tcPr>
            <w:tcW w:w="1260" w:type="dxa"/>
            <w:gridSpan w:val="2"/>
            <w:vMerge w:val="restart"/>
            <w:vAlign w:val="center"/>
          </w:tcPr>
          <w:p w:rsidR="00B96E44" w:rsidRPr="00165F73" w:rsidRDefault="00B96E44" w:rsidP="00165F73">
            <w:pPr>
              <w:jc w:val="center"/>
              <w:rPr>
                <w:sz w:val="24"/>
                <w:szCs w:val="24"/>
              </w:rPr>
            </w:pPr>
            <w:r w:rsidRPr="00165F73">
              <w:rPr>
                <w:rFonts w:ascii="Times New Roman" w:hAnsi="Times New Roman"/>
                <w:sz w:val="24"/>
                <w:szCs w:val="24"/>
                <w:lang w:eastAsia="ar-SA"/>
              </w:rPr>
              <w:t>47.62.20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 Нитки белые армированные</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Нитки белые армированные 4сл.</w:t>
            </w:r>
            <w:r w:rsidRPr="00165F73">
              <w:rPr>
                <w:rFonts w:ascii="Times New Roman" w:hAnsi="Times New Roman"/>
                <w:sz w:val="24"/>
                <w:szCs w:val="24"/>
                <w:lang w:val="en-US" w:eastAsia="ar-SA"/>
              </w:rPr>
              <w:t>z</w:t>
            </w:r>
            <w:r w:rsidRPr="00165F73">
              <w:rPr>
                <w:rFonts w:ascii="Times New Roman" w:hAnsi="Times New Roman"/>
                <w:sz w:val="24"/>
                <w:szCs w:val="24"/>
                <w:lang w:eastAsia="ar-SA"/>
              </w:rPr>
              <w:t xml:space="preserve">500м ТУ 8147-028-00319629-2000 200ЛЛ полиэфир 100% .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Предназначены для подшивки документов</w:t>
            </w:r>
          </w:p>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4B6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38"/>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Не более 200</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14"/>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22</w:t>
            </w:r>
          </w:p>
        </w:tc>
        <w:tc>
          <w:tcPr>
            <w:tcW w:w="1260" w:type="dxa"/>
            <w:gridSpan w:val="2"/>
            <w:vMerge w:val="restart"/>
            <w:vAlign w:val="center"/>
          </w:tcPr>
          <w:p w:rsidR="00B96E44" w:rsidRPr="00165F73" w:rsidRDefault="00B96E44" w:rsidP="00165F73">
            <w:pPr>
              <w:jc w:val="center"/>
              <w:rPr>
                <w:sz w:val="24"/>
                <w:szCs w:val="24"/>
              </w:rPr>
            </w:pPr>
            <w:r w:rsidRPr="00165F73">
              <w:rPr>
                <w:rFonts w:ascii="Times New Roman" w:hAnsi="Times New Roman"/>
                <w:sz w:val="24"/>
                <w:szCs w:val="24"/>
                <w:lang w:eastAsia="ar-SA"/>
              </w:rPr>
              <w:t>47.62.20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Подставка для скрепок магнитная</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Скрепочница открытая круглая. Иготовлена из пластика, вместительная,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магнит в окружности предотвращает непроизвольное выпадение скрепок.</w:t>
            </w:r>
          </w:p>
        </w:tc>
      </w:tr>
      <w:tr w:rsidR="00B96E44" w:rsidRPr="00165F73" w:rsidTr="00470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30"/>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100</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34"/>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23</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25.71.13</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Нож канцелярский</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Металлический, особо прочный. Предназначен для резки бумаги и плотного картона, распечатки </w:t>
            </w:r>
            <w:r w:rsidRPr="00165F73">
              <w:rPr>
                <w:rFonts w:ascii="Times New Roman" w:hAnsi="Times New Roman"/>
                <w:sz w:val="24"/>
                <w:szCs w:val="24"/>
                <w:lang w:eastAsia="ar-SA"/>
              </w:rPr>
              <w:lastRenderedPageBreak/>
              <w:t xml:space="preserve">корреспонденции.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lastRenderedPageBreak/>
              <w:t>Система блокировки лезвия. Ширина лезвия 9 мм.</w:t>
            </w:r>
          </w:p>
        </w:tc>
      </w:tr>
      <w:tr w:rsidR="00B96E44" w:rsidRPr="00165F73" w:rsidTr="00470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90"/>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50</w:t>
            </w:r>
          </w:p>
        </w:tc>
      </w:tr>
      <w:tr w:rsidR="00B96E44" w:rsidRPr="00165F73" w:rsidTr="00542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19"/>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24</w:t>
            </w:r>
          </w:p>
        </w:tc>
        <w:tc>
          <w:tcPr>
            <w:tcW w:w="1260" w:type="dxa"/>
            <w:gridSpan w:val="2"/>
            <w:vMerge w:val="restart"/>
            <w:vAlign w:val="center"/>
          </w:tcPr>
          <w:p w:rsidR="00B96E44" w:rsidRPr="00165F73" w:rsidRDefault="00B96E44" w:rsidP="00165F73">
            <w:pPr>
              <w:jc w:val="center"/>
              <w:rPr>
                <w:sz w:val="24"/>
                <w:szCs w:val="24"/>
              </w:rPr>
            </w:pPr>
            <w:r w:rsidRPr="00165F73">
              <w:rPr>
                <w:rFonts w:ascii="Times New Roman" w:hAnsi="Times New Roman"/>
                <w:sz w:val="24"/>
                <w:szCs w:val="24"/>
                <w:lang w:eastAsia="ar-SA"/>
              </w:rPr>
              <w:t>47.62.20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Клей-карандаш</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Для склеивания бумаги, картона. Имеющийся колпачок предохраняет клей от высыхания. Не содержит растворителей, не токсичен, смывается водой, легко скользит, не имеет запаха. Не оставляет следов.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Вес 20 гр.</w:t>
            </w:r>
          </w:p>
        </w:tc>
      </w:tr>
      <w:tr w:rsidR="00B96E44" w:rsidRPr="00165F73" w:rsidTr="00542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78"/>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jc w:val="center"/>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50</w:t>
            </w:r>
          </w:p>
        </w:tc>
      </w:tr>
      <w:tr w:rsidR="00B96E44" w:rsidRPr="00165F73" w:rsidTr="00542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34"/>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25</w:t>
            </w:r>
          </w:p>
        </w:tc>
        <w:tc>
          <w:tcPr>
            <w:tcW w:w="1260" w:type="dxa"/>
            <w:gridSpan w:val="2"/>
            <w:vMerge w:val="restart"/>
            <w:vAlign w:val="center"/>
          </w:tcPr>
          <w:p w:rsidR="00B96E44" w:rsidRPr="00165F73" w:rsidRDefault="00B96E44" w:rsidP="00165F73">
            <w:pPr>
              <w:jc w:val="center"/>
              <w:rPr>
                <w:sz w:val="24"/>
                <w:szCs w:val="24"/>
              </w:rPr>
            </w:pPr>
            <w:r w:rsidRPr="00165F73">
              <w:rPr>
                <w:rFonts w:ascii="Times New Roman" w:hAnsi="Times New Roman"/>
                <w:sz w:val="24"/>
                <w:szCs w:val="24"/>
                <w:lang w:eastAsia="ar-SA"/>
              </w:rPr>
              <w:t>47.62.20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Клей ПВА</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Имеющийся колпачок предохраняет клей от высыхания. Не содержит растворителей, не токсичен, не имеет запаха. Не оставляет следов.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Вес 65 гр.</w:t>
            </w:r>
          </w:p>
        </w:tc>
      </w:tr>
      <w:tr w:rsidR="00B96E44" w:rsidRPr="00165F73" w:rsidTr="00F63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96"/>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50</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00"/>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26</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25.71.11</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Ножницы</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Изготовлены из инструментальной стали, металлопластиковый подшипник обеспечивает повышенную плавность хода. Пластиковые эргономичные кольца с прорезиненными вставками.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Длина – 200 мм</w:t>
            </w:r>
          </w:p>
        </w:tc>
      </w:tr>
      <w:tr w:rsidR="00B96E44" w:rsidRPr="00165F73" w:rsidTr="00F63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58"/>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150</w:t>
            </w:r>
          </w:p>
        </w:tc>
      </w:tr>
      <w:tr w:rsidR="00B96E44" w:rsidRPr="00165F73" w:rsidTr="004B6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242"/>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lastRenderedPageBreak/>
              <w:t>27</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47.62.20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Мини-датер</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Компактный пластиковый корпус с автоматическим окрашиванием, установка даты с помощью колесиков, рассчитаны на 12 лет, начиная с текущего года.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В комплекте: датер, синяя сменная подушка Е/10 (арт.5482), оттиск однострочный (число, месяц(буквами),</w:t>
            </w: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год)).</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85"/>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200</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53"/>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28</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47.62.20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Подушка штемпельная</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Пластиковый корпус без замка, индикатор цвета – основание подушки, заправлена краской на водной основе, с содержанием глицерина. Для окрашивания ручных штампов, изготовленных из резины, полимера.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Цвет синий. Размер подушки 11х7см.</w:t>
            </w:r>
          </w:p>
        </w:tc>
      </w:tr>
      <w:tr w:rsidR="00B96E44" w:rsidRPr="00165F73" w:rsidTr="00F63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86"/>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200</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23"/>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29</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47.62.20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Линейка</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Прозрачная, обладает четкой миллиметровой шкалой делений, устойчива к деформации.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Размер – 30 см.Цвет в ассортименте.</w:t>
            </w:r>
          </w:p>
        </w:tc>
      </w:tr>
      <w:tr w:rsidR="00B96E44" w:rsidRPr="00165F73" w:rsidTr="00F63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53"/>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50</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03"/>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30</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47.62.20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Кнопки-гвоздики для пробковых досок</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778</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упаковка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Силовые кнопки из цветного пластика предназначены для крепления бумаги и картона(кнопки втулки),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длина иглы 10мм , в упаковке 30шт</w:t>
            </w:r>
          </w:p>
        </w:tc>
      </w:tr>
      <w:tr w:rsidR="00B96E44" w:rsidRPr="00165F73" w:rsidTr="00F63C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83"/>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50</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15"/>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lastRenderedPageBreak/>
              <w:t>31</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47.62.20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Подставка для бумаг и писем</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Материал: металлическая сетка.</w:t>
            </w: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Состоит из 3-х секций всота 135 мм.</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Размер: 173х83х135 мм.</w:t>
            </w:r>
          </w:p>
        </w:tc>
      </w:tr>
      <w:tr w:rsidR="00B96E44" w:rsidRPr="00165F73" w:rsidTr="00470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7"/>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200</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31"/>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32</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47.62.20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 Коврик на стол</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Имеет прозрачный верхний лист, не скользит по поверхности стола</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Изготовлен из ПВХ</w:t>
            </w:r>
          </w:p>
        </w:tc>
      </w:tr>
      <w:tr w:rsidR="00B96E44" w:rsidRPr="00165F73" w:rsidTr="00470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50"/>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200</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88"/>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33</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47.62.20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Подставка под ручки</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Предназначена для пишущих принадлежностей и канцелярских мелочей.</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Материал:</w:t>
            </w: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полистерол</w:t>
            </w:r>
          </w:p>
        </w:tc>
      </w:tr>
      <w:tr w:rsidR="00B96E44" w:rsidRPr="00165F73" w:rsidTr="00470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12"/>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50</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76"/>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34</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17.23.13</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Папка-регистратор</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Материал: картон 2 мм, снаружи отделка цветной бумагой, внутри бумажное покрытие. Металлический протектор нижнего края, приклеенная этикетка на корешке. Вместимость 350 и 480 листов.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Формат А4. Арочный механизм.</w:t>
            </w: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Ширина  75 мм</w:t>
            </w:r>
          </w:p>
        </w:tc>
      </w:tr>
      <w:tr w:rsidR="00B96E44" w:rsidRPr="00165F73" w:rsidTr="00470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24"/>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150</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46"/>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35</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17.23.13</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Ежедневник</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Обложка: твердый переплет с полноцветной печатью, выборочным лакированием. Блок: недатир., белая бумага 60 г/м2 ,линейка.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Размер: 110х145 мм, 320 страниц.</w:t>
            </w:r>
          </w:p>
        </w:tc>
      </w:tr>
      <w:tr w:rsidR="00B96E44" w:rsidRPr="00165F73" w:rsidTr="004B6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7"/>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200</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38"/>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35</w:t>
            </w:r>
          </w:p>
        </w:tc>
        <w:tc>
          <w:tcPr>
            <w:tcW w:w="1260" w:type="dxa"/>
            <w:gridSpan w:val="2"/>
            <w:vMerge w:val="restart"/>
            <w:vAlign w:val="center"/>
          </w:tcPr>
          <w:p w:rsidR="00B96E44" w:rsidRPr="00165F73" w:rsidRDefault="00B96E44" w:rsidP="00165F73">
            <w:pPr>
              <w:jc w:val="center"/>
              <w:rPr>
                <w:sz w:val="24"/>
                <w:szCs w:val="24"/>
              </w:rPr>
            </w:pPr>
            <w:r w:rsidRPr="00165F73">
              <w:rPr>
                <w:rFonts w:ascii="Times New Roman" w:hAnsi="Times New Roman"/>
                <w:sz w:val="24"/>
                <w:szCs w:val="24"/>
                <w:lang w:eastAsia="ar-SA"/>
              </w:rPr>
              <w:t>47.62.20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Аккумуляторные батарейки</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Предназначены для долгосрочной работы телефонов</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850 мАч</w:t>
            </w:r>
          </w:p>
        </w:tc>
      </w:tr>
      <w:tr w:rsidR="00B96E44" w:rsidRPr="00165F73" w:rsidTr="003D2D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29"/>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200</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65"/>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36</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26.52.14</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Часы настенные</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Часы кварцевые.</w:t>
            </w: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lastRenderedPageBreak/>
              <w:t>Тип корпуса: пластик. Тип хода секундной стрелки: плавный.</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lastRenderedPageBreak/>
              <w:t xml:space="preserve">элемент питания: </w:t>
            </w:r>
            <w:r w:rsidRPr="00165F73">
              <w:rPr>
                <w:rFonts w:ascii="Times New Roman" w:hAnsi="Times New Roman"/>
                <w:sz w:val="24"/>
                <w:szCs w:val="24"/>
                <w:lang w:eastAsia="ar-SA"/>
              </w:rPr>
              <w:lastRenderedPageBreak/>
              <w:t>батарейка АА</w:t>
            </w:r>
          </w:p>
        </w:tc>
      </w:tr>
      <w:tr w:rsidR="00B96E44" w:rsidRPr="00165F73" w:rsidTr="003D2D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58"/>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5000</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19"/>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37</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47.54.10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Лампа настольная</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Материал корпуса: металл, гибкая хромированная стойка, выключатель на проводе, Цвет: белый. Способ крепления: подставка.</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лампа накаливания 40</w:t>
            </w:r>
            <w:r w:rsidRPr="00165F73">
              <w:rPr>
                <w:rFonts w:ascii="Times New Roman" w:hAnsi="Times New Roman"/>
                <w:sz w:val="24"/>
                <w:szCs w:val="24"/>
                <w:lang w:val="en-US" w:eastAsia="ar-SA"/>
              </w:rPr>
              <w:t>W</w:t>
            </w:r>
            <w:r w:rsidRPr="00165F73">
              <w:rPr>
                <w:rFonts w:ascii="Times New Roman" w:hAnsi="Times New Roman"/>
                <w:sz w:val="24"/>
                <w:szCs w:val="24"/>
                <w:lang w:eastAsia="ar-SA"/>
              </w:rPr>
              <w:t>,Е27</w:t>
            </w:r>
          </w:p>
        </w:tc>
      </w:tr>
      <w:tr w:rsidR="00B96E44" w:rsidRPr="00165F73" w:rsidTr="005C68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65"/>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2000</w:t>
            </w:r>
          </w:p>
        </w:tc>
      </w:tr>
      <w:tr w:rsidR="00B96E44" w:rsidRPr="00165F73" w:rsidTr="005C68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46"/>
        </w:trPr>
        <w:tc>
          <w:tcPr>
            <w:tcW w:w="660"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38</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17.23.12</w:t>
            </w:r>
          </w:p>
        </w:tc>
        <w:tc>
          <w:tcPr>
            <w:tcW w:w="4122"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Конверты почтовые маркированные </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Размеры 220*110 мм литера А почтовый маркированный </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для простых внутренних отправлений</w:t>
            </w:r>
          </w:p>
        </w:tc>
      </w:tr>
      <w:tr w:rsidR="00B96E44" w:rsidRPr="00165F73" w:rsidTr="005C68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11"/>
        </w:trPr>
        <w:tc>
          <w:tcPr>
            <w:tcW w:w="660" w:type="dxa"/>
            <w:gridSpan w:val="2"/>
            <w:vMerge/>
            <w:vAlign w:val="center"/>
          </w:tcPr>
          <w:p w:rsidR="00B96E44" w:rsidRPr="00165F73" w:rsidRDefault="00B96E44" w:rsidP="00165F73">
            <w:pPr>
              <w:suppressAutoHyphens/>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35</w:t>
            </w:r>
          </w:p>
        </w:tc>
      </w:tr>
      <w:tr w:rsidR="00B96E44" w:rsidRPr="00165F73" w:rsidTr="004B6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34"/>
        </w:trPr>
        <w:tc>
          <w:tcPr>
            <w:tcW w:w="660"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39</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58.19.14</w:t>
            </w:r>
          </w:p>
        </w:tc>
        <w:tc>
          <w:tcPr>
            <w:tcW w:w="4122"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Марки почтовые </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Номиналом 1руб., 3 руб., 5 руб. </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для внутренних отправлений корреспонденции </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22"/>
        </w:trPr>
        <w:tc>
          <w:tcPr>
            <w:tcW w:w="660" w:type="dxa"/>
            <w:gridSpan w:val="2"/>
            <w:vMerge/>
            <w:vAlign w:val="center"/>
          </w:tcPr>
          <w:p w:rsidR="00B96E44" w:rsidRPr="00165F73" w:rsidRDefault="00B96E44" w:rsidP="00165F73">
            <w:pPr>
              <w:suppressAutoHyphens/>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5</w:t>
            </w:r>
          </w:p>
        </w:tc>
      </w:tr>
      <w:tr w:rsidR="00B96E44" w:rsidRPr="00165F73" w:rsidTr="00AE52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40"/>
        </w:trPr>
        <w:tc>
          <w:tcPr>
            <w:tcW w:w="14300" w:type="dxa"/>
            <w:gridSpan w:val="14"/>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 xml:space="preserve">Сканеры, принтеры, многофункциональные устройства, копировальные аппараты  и иная  оргтехника, расходные материалы </w:t>
            </w:r>
          </w:p>
        </w:tc>
      </w:tr>
      <w:tr w:rsidR="00B96E44" w:rsidRPr="00165F73" w:rsidTr="004B6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056"/>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30.02.15</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Серверная техника </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w:t>
            </w:r>
          </w:p>
        </w:tc>
        <w:tc>
          <w:tcPr>
            <w:tcW w:w="3410" w:type="dxa"/>
            <w:gridSpan w:val="2"/>
            <w:vAlign w:val="center"/>
          </w:tcPr>
          <w:p w:rsidR="00B96E44" w:rsidRPr="00165F73" w:rsidRDefault="00B96E44" w:rsidP="00165F73">
            <w:pPr>
              <w:spacing w:after="0" w:line="240" w:lineRule="auto"/>
              <w:rPr>
                <w:rFonts w:ascii="Times New Roman" w:hAnsi="Times New Roman"/>
                <w:sz w:val="24"/>
                <w:szCs w:val="24"/>
              </w:rPr>
            </w:pPr>
            <w:r w:rsidRPr="00165F73">
              <w:rPr>
                <w:rFonts w:ascii="Times New Roman" w:hAnsi="Times New Roman"/>
                <w:sz w:val="24"/>
                <w:szCs w:val="24"/>
              </w:rPr>
              <w:t xml:space="preserve">не более 1 </w:t>
            </w:r>
          </w:p>
          <w:p w:rsidR="00B96E44" w:rsidRPr="00165F73" w:rsidRDefault="00B96E44" w:rsidP="00165F73">
            <w:pPr>
              <w:suppressAutoHyphens/>
              <w:rPr>
                <w:rFonts w:ascii="Times New Roman" w:hAnsi="Times New Roman"/>
                <w:sz w:val="24"/>
                <w:szCs w:val="24"/>
              </w:rPr>
            </w:pPr>
            <w:r w:rsidRPr="00165F73">
              <w:rPr>
                <w:rFonts w:ascii="Times New Roman" w:hAnsi="Times New Roman"/>
                <w:sz w:val="24"/>
                <w:szCs w:val="24"/>
              </w:rPr>
              <w:t xml:space="preserve">расчете на одно структурное подразделение </w:t>
            </w:r>
          </w:p>
          <w:p w:rsidR="00B96E44" w:rsidRPr="00165F73" w:rsidRDefault="00B96E44" w:rsidP="00165F73">
            <w:pPr>
              <w:suppressAutoHyphens/>
              <w:rPr>
                <w:rFonts w:ascii="Times New Roman" w:hAnsi="Times New Roman"/>
                <w:sz w:val="24"/>
                <w:szCs w:val="24"/>
                <w:lang w:eastAsia="ar-SA"/>
              </w:rPr>
            </w:pP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Все группы  должностей. </w:t>
            </w:r>
          </w:p>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rPr>
              <w:t>Срок полезного использования не менее 5 лет</w:t>
            </w:r>
          </w:p>
        </w:tc>
      </w:tr>
      <w:tr w:rsidR="00B96E44" w:rsidRPr="00165F73" w:rsidTr="00E061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38"/>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rPr>
            </w:pPr>
            <w:r w:rsidRPr="00165F73">
              <w:rPr>
                <w:rFonts w:ascii="Times New Roman" w:hAnsi="Times New Roman"/>
                <w:sz w:val="24"/>
                <w:szCs w:val="24"/>
              </w:rPr>
              <w:t xml:space="preserve">Рублей </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Не более 350000</w:t>
            </w:r>
          </w:p>
        </w:tc>
      </w:tr>
      <w:tr w:rsidR="00B96E44" w:rsidRPr="00165F73" w:rsidTr="00806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249"/>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lastRenderedPageBreak/>
              <w:t>2</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28.23.26</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Копировальный аппарат (А4)</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rPr>
              <w:t>не более 1 в расчете на один кабинет, если численность работников в кабинете не превышает 3 человек, и не более 2 на один кабинет, если численность работников в кабинете превышает 3 человека</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Все группы  должностей. </w:t>
            </w:r>
            <w:r w:rsidRPr="00165F73">
              <w:rPr>
                <w:rFonts w:ascii="Times New Roman" w:hAnsi="Times New Roman"/>
                <w:sz w:val="24"/>
                <w:szCs w:val="24"/>
              </w:rPr>
              <w:t>Срок полезного использования не менее 5 лет</w:t>
            </w:r>
          </w:p>
          <w:p w:rsidR="00B96E44" w:rsidRPr="00165F73" w:rsidRDefault="00B96E44" w:rsidP="00165F73">
            <w:pPr>
              <w:suppressAutoHyphens/>
              <w:rPr>
                <w:rFonts w:ascii="Times New Roman" w:hAnsi="Times New Roman"/>
                <w:sz w:val="24"/>
                <w:szCs w:val="24"/>
                <w:lang w:eastAsia="ar-SA"/>
              </w:rPr>
            </w:pPr>
          </w:p>
        </w:tc>
      </w:tr>
      <w:tr w:rsidR="00B96E44" w:rsidRPr="00165F73" w:rsidTr="00E061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73"/>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rPr>
            </w:pPr>
            <w:r w:rsidRPr="00165F73">
              <w:rPr>
                <w:rFonts w:ascii="Times New Roman" w:hAnsi="Times New Roman"/>
                <w:sz w:val="24"/>
                <w:szCs w:val="24"/>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20000</w:t>
            </w:r>
          </w:p>
        </w:tc>
      </w:tr>
      <w:tr w:rsidR="00B96E44" w:rsidRPr="00165F73" w:rsidTr="00E061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91"/>
        </w:trPr>
        <w:tc>
          <w:tcPr>
            <w:tcW w:w="660"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3</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28.23.26</w:t>
            </w:r>
          </w:p>
        </w:tc>
        <w:tc>
          <w:tcPr>
            <w:tcW w:w="4122" w:type="dxa"/>
            <w:gridSpan w:val="2"/>
            <w:vMerge w:val="restart"/>
            <w:vAlign w:val="center"/>
          </w:tcPr>
          <w:p w:rsidR="00B96E44" w:rsidRPr="00165F73" w:rsidRDefault="00B96E44" w:rsidP="00165F73">
            <w:pPr>
              <w:suppressAutoHyphens/>
              <w:rPr>
                <w:rFonts w:ascii="Times New Roman" w:hAnsi="Times New Roman"/>
                <w:sz w:val="24"/>
                <w:szCs w:val="24"/>
              </w:rPr>
            </w:pPr>
            <w:r w:rsidRPr="00165F73">
              <w:rPr>
                <w:rFonts w:ascii="Times New Roman" w:hAnsi="Times New Roman"/>
                <w:sz w:val="24"/>
                <w:szCs w:val="24"/>
              </w:rPr>
              <w:t>Копировальный аппарат (А3)</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pacing w:after="0" w:line="240" w:lineRule="auto"/>
              <w:rPr>
                <w:rFonts w:ascii="Times New Roman" w:hAnsi="Times New Roman"/>
                <w:sz w:val="24"/>
                <w:szCs w:val="24"/>
              </w:rPr>
            </w:pPr>
            <w:r w:rsidRPr="00165F73">
              <w:rPr>
                <w:rFonts w:ascii="Times New Roman" w:hAnsi="Times New Roman"/>
                <w:sz w:val="24"/>
                <w:szCs w:val="24"/>
              </w:rPr>
              <w:t xml:space="preserve">не более 1 </w:t>
            </w:r>
          </w:p>
          <w:p w:rsidR="00B96E44" w:rsidRPr="00165F73" w:rsidRDefault="00B96E44" w:rsidP="00165F73">
            <w:pPr>
              <w:suppressAutoHyphens/>
              <w:rPr>
                <w:rFonts w:ascii="Times New Roman" w:hAnsi="Times New Roman"/>
                <w:sz w:val="24"/>
                <w:szCs w:val="24"/>
              </w:rPr>
            </w:pPr>
            <w:r w:rsidRPr="00165F73">
              <w:rPr>
                <w:rFonts w:ascii="Times New Roman" w:hAnsi="Times New Roman"/>
                <w:sz w:val="24"/>
                <w:szCs w:val="24"/>
              </w:rPr>
              <w:t xml:space="preserve">расчете на одно структурное подразделение </w:t>
            </w:r>
          </w:p>
          <w:p w:rsidR="00B96E44" w:rsidRPr="00165F73" w:rsidRDefault="00B96E44" w:rsidP="00165F73">
            <w:pPr>
              <w:suppressAutoHyphens/>
              <w:rPr>
                <w:rFonts w:ascii="Times New Roman" w:hAnsi="Times New Roman"/>
                <w:sz w:val="24"/>
                <w:szCs w:val="24"/>
              </w:rPr>
            </w:pP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Все группы  должностей </w:t>
            </w: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Срок полезного использования не менее 5 лет</w:t>
            </w:r>
          </w:p>
        </w:tc>
      </w:tr>
      <w:tr w:rsidR="00B96E44" w:rsidRPr="00165F73" w:rsidTr="00AE52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65"/>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rPr>
            </w:pPr>
            <w:r w:rsidRPr="00165F73">
              <w:rPr>
                <w:rFonts w:ascii="Times New Roman" w:hAnsi="Times New Roman"/>
                <w:sz w:val="24"/>
                <w:szCs w:val="24"/>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30000</w:t>
            </w:r>
          </w:p>
        </w:tc>
      </w:tr>
      <w:tr w:rsidR="00B96E44" w:rsidRPr="00165F73" w:rsidTr="00E061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506"/>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4</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26.20.16</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Принтер лазерный с функцией черно-белой печати (А4)</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rPr>
              <w:t xml:space="preserve">1 в расчете на один  кабинет, если численность работников в кабинете не превышает 3 человек, и не более 2 на один  кабинет, если численность работников в кабинете превышает 3 человека </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Все группы  должностей. </w:t>
            </w:r>
            <w:r w:rsidRPr="00165F73">
              <w:rPr>
                <w:rFonts w:ascii="Times New Roman" w:hAnsi="Times New Roman"/>
                <w:sz w:val="24"/>
                <w:szCs w:val="24"/>
              </w:rPr>
              <w:t>Срок полезного использования не менее 5 лет</w:t>
            </w:r>
          </w:p>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E061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58"/>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20000</w:t>
            </w:r>
          </w:p>
        </w:tc>
      </w:tr>
      <w:tr w:rsidR="00B96E44" w:rsidRPr="00165F73" w:rsidTr="008643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941"/>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5</w:t>
            </w:r>
          </w:p>
        </w:tc>
        <w:tc>
          <w:tcPr>
            <w:tcW w:w="1260" w:type="dxa"/>
            <w:gridSpan w:val="2"/>
            <w:vMerge w:val="restart"/>
            <w:tcBorders>
              <w:top w:val="nil"/>
            </w:tcBorders>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26.20.16</w:t>
            </w:r>
          </w:p>
        </w:tc>
        <w:tc>
          <w:tcPr>
            <w:tcW w:w="4122" w:type="dxa"/>
            <w:gridSpan w:val="2"/>
            <w:vMerge w:val="restart"/>
            <w:tcBorders>
              <w:top w:val="nil"/>
            </w:tcBorders>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Принтер с функцией цветной печати (А4)</w:t>
            </w:r>
          </w:p>
        </w:tc>
        <w:tc>
          <w:tcPr>
            <w:tcW w:w="998" w:type="dxa"/>
            <w:gridSpan w:val="2"/>
            <w:vMerge w:val="restart"/>
            <w:tcBorders>
              <w:top w:val="nil"/>
            </w:tcBorders>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tcBorders>
              <w:top w:val="nil"/>
            </w:tcBorders>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rPr>
            </w:pPr>
            <w:r w:rsidRPr="00165F73">
              <w:rPr>
                <w:rFonts w:ascii="Times New Roman" w:hAnsi="Times New Roman"/>
                <w:sz w:val="24"/>
                <w:szCs w:val="24"/>
              </w:rPr>
              <w:t>Не более 2 в расчете на одно структурное подразделение.</w:t>
            </w:r>
          </w:p>
          <w:p w:rsidR="00B96E44" w:rsidRPr="00165F73" w:rsidRDefault="00B96E44" w:rsidP="00165F73">
            <w:pPr>
              <w:suppressAutoHyphens/>
              <w:rPr>
                <w:rFonts w:ascii="Times New Roman" w:hAnsi="Times New Roman"/>
                <w:sz w:val="24"/>
                <w:szCs w:val="24"/>
                <w:lang w:eastAsia="ar-SA"/>
              </w:rPr>
            </w:pP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lastRenderedPageBreak/>
              <w:t xml:space="preserve">Все группы  должностей. </w:t>
            </w:r>
            <w:r w:rsidRPr="00165F73">
              <w:rPr>
                <w:rFonts w:ascii="Times New Roman" w:hAnsi="Times New Roman"/>
                <w:sz w:val="24"/>
                <w:szCs w:val="24"/>
              </w:rPr>
              <w:t xml:space="preserve">Срок полезного </w:t>
            </w:r>
            <w:r w:rsidRPr="00165F73">
              <w:rPr>
                <w:rFonts w:ascii="Times New Roman" w:hAnsi="Times New Roman"/>
                <w:sz w:val="24"/>
                <w:szCs w:val="24"/>
              </w:rPr>
              <w:lastRenderedPageBreak/>
              <w:t>использования не менее 5 лет</w:t>
            </w:r>
          </w:p>
        </w:tc>
      </w:tr>
      <w:tr w:rsidR="00B96E44" w:rsidRPr="00165F73" w:rsidTr="008643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26"/>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20000</w:t>
            </w:r>
          </w:p>
        </w:tc>
      </w:tr>
      <w:tr w:rsidR="00B96E44" w:rsidRPr="00165F73" w:rsidTr="008643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80"/>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6</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26.20.16</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Принтер с функцией цветной печати (А3)</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rPr>
            </w:pPr>
            <w:r w:rsidRPr="00165F73">
              <w:rPr>
                <w:rFonts w:ascii="Times New Roman" w:hAnsi="Times New Roman"/>
                <w:sz w:val="24"/>
                <w:szCs w:val="24"/>
              </w:rPr>
              <w:t>Не более 2 в расчете на одно структурное подразделение.</w:t>
            </w: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 xml:space="preserve"> </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Все группы  должностей. </w:t>
            </w:r>
            <w:r w:rsidRPr="00165F73">
              <w:rPr>
                <w:rFonts w:ascii="Times New Roman" w:hAnsi="Times New Roman"/>
                <w:sz w:val="24"/>
                <w:szCs w:val="24"/>
              </w:rPr>
              <w:t>Срок полезного использования не менее 5 лет</w:t>
            </w:r>
          </w:p>
        </w:tc>
      </w:tr>
      <w:tr w:rsidR="00B96E44" w:rsidRPr="00165F73" w:rsidTr="008643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7"/>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20000</w:t>
            </w:r>
          </w:p>
        </w:tc>
      </w:tr>
      <w:tr w:rsidR="00B96E44" w:rsidRPr="00165F73" w:rsidTr="008643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03"/>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26.20.16</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Сканер (А4)</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 xml:space="preserve">Не более 2 в расчете на одно структурное подразделение. </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Все группы  должностей </w:t>
            </w:r>
            <w:r w:rsidRPr="00165F73">
              <w:rPr>
                <w:rFonts w:ascii="Times New Roman" w:hAnsi="Times New Roman"/>
                <w:sz w:val="24"/>
                <w:szCs w:val="24"/>
              </w:rPr>
              <w:t>Срок полезного использования не менее 5 лет</w:t>
            </w:r>
          </w:p>
        </w:tc>
      </w:tr>
      <w:tr w:rsidR="00B96E44" w:rsidRPr="00165F73" w:rsidTr="008643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88"/>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10000</w:t>
            </w:r>
          </w:p>
        </w:tc>
      </w:tr>
      <w:tr w:rsidR="00B96E44" w:rsidRPr="00165F73" w:rsidTr="008643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65"/>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8</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26.20.16</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Сканер потоковый, протяжной (А4)</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 xml:space="preserve">Не более 2 в расчете на одно структурное подразделение. </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Все группы  должностей. </w:t>
            </w:r>
            <w:r w:rsidRPr="00165F73">
              <w:rPr>
                <w:rFonts w:ascii="Times New Roman" w:hAnsi="Times New Roman"/>
                <w:sz w:val="24"/>
                <w:szCs w:val="24"/>
              </w:rPr>
              <w:t>Срок полезного использования не менее 5 лет</w:t>
            </w:r>
          </w:p>
        </w:tc>
      </w:tr>
      <w:tr w:rsidR="00B96E44" w:rsidRPr="00165F73" w:rsidTr="008643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7"/>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30000</w:t>
            </w:r>
          </w:p>
        </w:tc>
      </w:tr>
      <w:tr w:rsidR="00B96E44" w:rsidRPr="00165F73" w:rsidTr="008643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84"/>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9</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26.20.18</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Многофункциональное устройство</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 xml:space="preserve">Не более 2 в расчете на одно структурное подразделение. </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Все группы  должностей. </w:t>
            </w:r>
            <w:r w:rsidRPr="00165F73">
              <w:rPr>
                <w:rFonts w:ascii="Times New Roman" w:hAnsi="Times New Roman"/>
                <w:sz w:val="24"/>
                <w:szCs w:val="24"/>
              </w:rPr>
              <w:t>Срок полезного использования не менее 5 лет</w:t>
            </w:r>
          </w:p>
        </w:tc>
      </w:tr>
      <w:tr w:rsidR="00B96E44" w:rsidRPr="00165F73" w:rsidTr="008643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7"/>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35000</w:t>
            </w:r>
          </w:p>
        </w:tc>
      </w:tr>
      <w:tr w:rsidR="00B96E44" w:rsidRPr="00165F73" w:rsidTr="0028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479"/>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lastRenderedPageBreak/>
              <w:t>10</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26.30.21</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Проводной телефон</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 xml:space="preserve">Не более 1 в расчете на одно рабочее место. </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Все группы  должностей. </w:t>
            </w:r>
            <w:r w:rsidRPr="00165F73">
              <w:rPr>
                <w:rFonts w:ascii="Times New Roman" w:hAnsi="Times New Roman"/>
                <w:sz w:val="24"/>
                <w:szCs w:val="24"/>
              </w:rPr>
              <w:t>Срок полезного использования не менее 5 лет.</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11"/>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2000</w:t>
            </w:r>
          </w:p>
        </w:tc>
      </w:tr>
      <w:tr w:rsidR="00B96E44" w:rsidRPr="00165F73" w:rsidTr="0028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287"/>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11</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26.20.15</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Автоматизированное рабочее место, компьютер в сборе (монитор, системный блок, клавиатура, мышь, программное обеспечение, источник бесперебойного питания)</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 xml:space="preserve">не более 1 комплекта на одного работника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Все группы  должностей</w:t>
            </w:r>
            <w:r w:rsidRPr="00165F73">
              <w:rPr>
                <w:rFonts w:ascii="Times New Roman" w:hAnsi="Times New Roman"/>
                <w:sz w:val="24"/>
                <w:szCs w:val="24"/>
              </w:rPr>
              <w:t>. Срок полезного использования не менее 5 лет</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03"/>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60000</w:t>
            </w:r>
          </w:p>
        </w:tc>
      </w:tr>
      <w:tr w:rsidR="00B96E44" w:rsidRPr="00165F73" w:rsidTr="0028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402"/>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12</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26.20.11</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Планшетный компьютер</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 xml:space="preserve">не более 1 на одного работника (при необходимости).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Заместители руководителя, начальники отделов. Срок полезного использования не менее 5 лет</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88"/>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30000</w:t>
            </w:r>
          </w:p>
        </w:tc>
      </w:tr>
      <w:tr w:rsidR="00B96E44" w:rsidRPr="00165F73" w:rsidTr="00806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131"/>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13</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26.20.11</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Ноутбук</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 xml:space="preserve">не более 1 на одного работника (при необходимости).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Заместители руководителя, начальники отделов. Срок полезного использования не менее 5 лет</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7"/>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40000</w:t>
            </w:r>
          </w:p>
        </w:tc>
      </w:tr>
      <w:tr w:rsidR="00B96E44" w:rsidRPr="00165F73" w:rsidTr="00806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3"/>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14</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26.20.21</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Рутокен</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tcPr>
          <w:p w:rsidR="00B96E44" w:rsidRPr="00165F73" w:rsidRDefault="00B96E44" w:rsidP="00165F73">
            <w:pPr>
              <w:rPr>
                <w:sz w:val="24"/>
                <w:szCs w:val="24"/>
              </w:rPr>
            </w:pPr>
            <w:r w:rsidRPr="00165F73">
              <w:rPr>
                <w:rFonts w:ascii="Times New Roman" w:hAnsi="Times New Roman"/>
                <w:sz w:val="24"/>
                <w:szCs w:val="24"/>
              </w:rPr>
              <w:t xml:space="preserve">не более 1 на одного работника (при необходимости).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Для всех категорий должностей. </w:t>
            </w:r>
            <w:r w:rsidRPr="00165F73">
              <w:rPr>
                <w:rFonts w:ascii="Times New Roman" w:hAnsi="Times New Roman"/>
                <w:sz w:val="24"/>
                <w:szCs w:val="24"/>
              </w:rPr>
              <w:t>Срок полезного использования не менее 2 лет</w:t>
            </w:r>
          </w:p>
        </w:tc>
      </w:tr>
      <w:tr w:rsidR="00B96E44" w:rsidRPr="00165F73" w:rsidTr="008453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92"/>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tcPr>
          <w:p w:rsidR="00B96E44" w:rsidRPr="00165F73" w:rsidRDefault="00B96E44" w:rsidP="00165F73">
            <w:pPr>
              <w:rPr>
                <w:rFonts w:ascii="Times New Roman" w:hAnsi="Times New Roman"/>
                <w:sz w:val="24"/>
                <w:szCs w:val="24"/>
              </w:rPr>
            </w:pPr>
            <w:r w:rsidRPr="00165F73">
              <w:rPr>
                <w:rFonts w:ascii="Times New Roman" w:hAnsi="Times New Roman"/>
                <w:sz w:val="24"/>
                <w:szCs w:val="24"/>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1500</w:t>
            </w:r>
          </w:p>
        </w:tc>
      </w:tr>
      <w:tr w:rsidR="00B96E44" w:rsidRPr="00165F73" w:rsidTr="004B1C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901"/>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lastRenderedPageBreak/>
              <w:t>15</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26.20.21</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USB-флеш-накопитель</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tcPr>
          <w:p w:rsidR="00B96E44" w:rsidRPr="00165F73" w:rsidRDefault="00B96E44" w:rsidP="00165F73">
            <w:pPr>
              <w:rPr>
                <w:sz w:val="24"/>
                <w:szCs w:val="24"/>
              </w:rPr>
            </w:pPr>
            <w:r w:rsidRPr="00165F73">
              <w:rPr>
                <w:rFonts w:ascii="Times New Roman" w:hAnsi="Times New Roman"/>
                <w:sz w:val="24"/>
                <w:szCs w:val="24"/>
              </w:rPr>
              <w:t xml:space="preserve">не более 1 на одного работника (при необходимости).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Для всех категорий должностей. </w:t>
            </w:r>
            <w:r w:rsidRPr="00165F73">
              <w:rPr>
                <w:rFonts w:ascii="Times New Roman" w:hAnsi="Times New Roman"/>
                <w:sz w:val="24"/>
                <w:szCs w:val="24"/>
              </w:rPr>
              <w:t>Срок полезного использования не менее 2 лет</w:t>
            </w:r>
          </w:p>
        </w:tc>
      </w:tr>
      <w:tr w:rsidR="00B96E44" w:rsidRPr="00165F73" w:rsidTr="00806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03"/>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tcPr>
          <w:p w:rsidR="00B96E44" w:rsidRPr="00165F73" w:rsidRDefault="00B96E44" w:rsidP="00165F73">
            <w:pPr>
              <w:rPr>
                <w:rFonts w:ascii="Times New Roman" w:hAnsi="Times New Roman"/>
                <w:sz w:val="24"/>
                <w:szCs w:val="24"/>
              </w:rPr>
            </w:pPr>
            <w:r w:rsidRPr="00165F73">
              <w:rPr>
                <w:rFonts w:ascii="Times New Roman" w:hAnsi="Times New Roman"/>
                <w:sz w:val="24"/>
                <w:szCs w:val="24"/>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800</w:t>
            </w:r>
          </w:p>
        </w:tc>
      </w:tr>
      <w:tr w:rsidR="00B96E44" w:rsidRPr="00165F73" w:rsidTr="00806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131"/>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16</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28.23.25</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Картриджи для оргтехники </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Штука </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Не более 20 в год на  единицу (</w:t>
            </w:r>
            <w:r w:rsidRPr="00165F73">
              <w:rPr>
                <w:rFonts w:ascii="Times New Roman" w:hAnsi="Times New Roman"/>
                <w:sz w:val="24"/>
                <w:szCs w:val="24"/>
              </w:rPr>
              <w:t xml:space="preserve">принтера многофункционального устройства и копировального аппарата и иной оргтехники)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Для всех категорий должностей</w:t>
            </w:r>
          </w:p>
        </w:tc>
      </w:tr>
      <w:tr w:rsidR="00B96E44" w:rsidRPr="00165F73" w:rsidTr="00806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38"/>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tcPr>
          <w:p w:rsidR="00B96E44" w:rsidRPr="00165F73" w:rsidRDefault="00B96E44" w:rsidP="00165F73">
            <w:pPr>
              <w:rPr>
                <w:rFonts w:ascii="Times New Roman" w:hAnsi="Times New Roman"/>
                <w:sz w:val="24"/>
                <w:szCs w:val="24"/>
              </w:rPr>
            </w:pPr>
            <w:r w:rsidRPr="00165F73">
              <w:rPr>
                <w:rFonts w:ascii="Times New Roman" w:hAnsi="Times New Roman"/>
                <w:sz w:val="24"/>
                <w:szCs w:val="24"/>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3500</w:t>
            </w:r>
          </w:p>
        </w:tc>
      </w:tr>
      <w:tr w:rsidR="00B96E44" w:rsidRPr="00165F73" w:rsidTr="004530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025"/>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17</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95.11.10</w:t>
            </w:r>
          </w:p>
        </w:tc>
        <w:tc>
          <w:tcPr>
            <w:tcW w:w="4122"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Заправка картриджей для оргтехники </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876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Условная единица </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15 раз  в год на  единицу (</w:t>
            </w:r>
            <w:r w:rsidRPr="00165F73">
              <w:rPr>
                <w:rFonts w:ascii="Times New Roman" w:hAnsi="Times New Roman"/>
                <w:sz w:val="24"/>
                <w:szCs w:val="24"/>
              </w:rPr>
              <w:t xml:space="preserve">принтера многофункционального устройства и копировального аппарата и иной оргтехники)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Не более 2 раз в месяц </w:t>
            </w:r>
          </w:p>
        </w:tc>
      </w:tr>
      <w:tr w:rsidR="00B96E44" w:rsidRPr="00165F73" w:rsidTr="00806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35"/>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Рублей</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300</w:t>
            </w:r>
          </w:p>
        </w:tc>
      </w:tr>
      <w:tr w:rsidR="00B96E44" w:rsidRPr="00165F73" w:rsidTr="00BB33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70"/>
        </w:trPr>
        <w:tc>
          <w:tcPr>
            <w:tcW w:w="660"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18</w:t>
            </w:r>
          </w:p>
        </w:tc>
        <w:tc>
          <w:tcPr>
            <w:tcW w:w="1260"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26.30.23</w:t>
            </w:r>
          </w:p>
        </w:tc>
        <w:tc>
          <w:tcPr>
            <w:tcW w:w="4122" w:type="dxa"/>
            <w:gridSpan w:val="2"/>
            <w:vMerge w:val="restart"/>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r w:rsidRPr="00165F73">
              <w:rPr>
                <w:rFonts w:ascii="Times New Roman" w:hAnsi="Times New Roman"/>
                <w:sz w:val="24"/>
                <w:szCs w:val="24"/>
                <w:lang w:eastAsia="en-US"/>
              </w:rPr>
              <w:t>Цифровой системный телефон</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Штука </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rPr>
              <w:t>Не более 2 в расчете на одно структурное подразделение.</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5 лет</w:t>
            </w:r>
          </w:p>
        </w:tc>
      </w:tr>
      <w:tr w:rsidR="00B96E44" w:rsidRPr="00165F73" w:rsidTr="00BB33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85"/>
        </w:trPr>
        <w:tc>
          <w:tcPr>
            <w:tcW w:w="660" w:type="dxa"/>
            <w:gridSpan w:val="2"/>
            <w:vMerge/>
            <w:vAlign w:val="center"/>
          </w:tcPr>
          <w:p w:rsidR="00B96E44" w:rsidRPr="00165F73" w:rsidRDefault="00B96E44" w:rsidP="00165F73">
            <w:pPr>
              <w:suppressAutoHyphens/>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rPr>
                <w:rFonts w:ascii="Times New Roman" w:hAnsi="Times New Roman"/>
                <w:sz w:val="24"/>
                <w:szCs w:val="24"/>
                <w:lang w:eastAsia="ar-SA"/>
              </w:rPr>
            </w:pPr>
          </w:p>
        </w:tc>
        <w:tc>
          <w:tcPr>
            <w:tcW w:w="4122" w:type="dxa"/>
            <w:gridSpan w:val="2"/>
            <w:vMerge/>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Рублей</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4000</w:t>
            </w:r>
          </w:p>
        </w:tc>
      </w:tr>
      <w:tr w:rsidR="00B96E44" w:rsidRPr="00165F73" w:rsidTr="00BB33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25"/>
        </w:trPr>
        <w:tc>
          <w:tcPr>
            <w:tcW w:w="660"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19</w:t>
            </w:r>
          </w:p>
        </w:tc>
        <w:tc>
          <w:tcPr>
            <w:tcW w:w="1260"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26.30.23</w:t>
            </w:r>
          </w:p>
        </w:tc>
        <w:tc>
          <w:tcPr>
            <w:tcW w:w="4122" w:type="dxa"/>
            <w:gridSpan w:val="2"/>
            <w:vMerge w:val="restart"/>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r w:rsidRPr="00165F73">
              <w:rPr>
                <w:rFonts w:ascii="Times New Roman" w:hAnsi="Times New Roman"/>
                <w:sz w:val="24"/>
                <w:szCs w:val="24"/>
                <w:lang w:eastAsia="en-US"/>
              </w:rPr>
              <w:t>Факс</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Штука </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rPr>
              <w:t xml:space="preserve">Не более 2 в расчете на одно </w:t>
            </w:r>
            <w:r w:rsidRPr="00165F73">
              <w:rPr>
                <w:rFonts w:ascii="Times New Roman" w:hAnsi="Times New Roman"/>
                <w:sz w:val="24"/>
                <w:szCs w:val="24"/>
              </w:rPr>
              <w:lastRenderedPageBreak/>
              <w:t>структурное подразделение.</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lastRenderedPageBreak/>
              <w:t xml:space="preserve">Срок полезного </w:t>
            </w:r>
            <w:r w:rsidRPr="00165F73">
              <w:rPr>
                <w:rFonts w:ascii="Times New Roman" w:hAnsi="Times New Roman"/>
                <w:sz w:val="24"/>
                <w:szCs w:val="24"/>
                <w:lang w:eastAsia="ar-SA"/>
              </w:rPr>
              <w:lastRenderedPageBreak/>
              <w:t>использования не менее 5 лет</w:t>
            </w:r>
          </w:p>
        </w:tc>
      </w:tr>
      <w:tr w:rsidR="00B96E44" w:rsidRPr="00165F73" w:rsidTr="00BB33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30"/>
        </w:trPr>
        <w:tc>
          <w:tcPr>
            <w:tcW w:w="660" w:type="dxa"/>
            <w:gridSpan w:val="2"/>
            <w:vMerge/>
            <w:vAlign w:val="center"/>
          </w:tcPr>
          <w:p w:rsidR="00B96E44" w:rsidRPr="00165F73" w:rsidRDefault="00B96E44" w:rsidP="00165F73">
            <w:pPr>
              <w:suppressAutoHyphens/>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rPr>
                <w:rFonts w:ascii="Times New Roman" w:hAnsi="Times New Roman"/>
                <w:sz w:val="24"/>
                <w:szCs w:val="24"/>
                <w:lang w:eastAsia="ar-SA"/>
              </w:rPr>
            </w:pPr>
          </w:p>
        </w:tc>
        <w:tc>
          <w:tcPr>
            <w:tcW w:w="4122" w:type="dxa"/>
            <w:gridSpan w:val="2"/>
            <w:vMerge/>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Рублей</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5000</w:t>
            </w:r>
          </w:p>
        </w:tc>
      </w:tr>
      <w:tr w:rsidR="00B96E44" w:rsidRPr="00165F73" w:rsidTr="00BB33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95"/>
        </w:trPr>
        <w:tc>
          <w:tcPr>
            <w:tcW w:w="660"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20</w:t>
            </w:r>
          </w:p>
        </w:tc>
        <w:tc>
          <w:tcPr>
            <w:tcW w:w="1260"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26.40.32</w:t>
            </w:r>
          </w:p>
        </w:tc>
        <w:tc>
          <w:tcPr>
            <w:tcW w:w="4122" w:type="dxa"/>
            <w:gridSpan w:val="2"/>
            <w:vMerge w:val="restart"/>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r w:rsidRPr="00165F73">
              <w:rPr>
                <w:rFonts w:ascii="Times New Roman" w:hAnsi="Times New Roman"/>
                <w:sz w:val="24"/>
                <w:szCs w:val="24"/>
                <w:lang w:eastAsia="en-US"/>
              </w:rPr>
              <w:t>Диктофон</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Штука </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rPr>
              <w:t>Не более 1 в расчете на одно структурное подразделение.</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5 лет</w:t>
            </w:r>
          </w:p>
        </w:tc>
      </w:tr>
      <w:tr w:rsidR="00B96E44" w:rsidRPr="00165F73" w:rsidTr="00BB33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60"/>
        </w:trPr>
        <w:tc>
          <w:tcPr>
            <w:tcW w:w="660" w:type="dxa"/>
            <w:gridSpan w:val="2"/>
            <w:vMerge/>
            <w:vAlign w:val="center"/>
          </w:tcPr>
          <w:p w:rsidR="00B96E44" w:rsidRPr="00165F73" w:rsidRDefault="00B96E44" w:rsidP="00165F73">
            <w:pPr>
              <w:suppressAutoHyphens/>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rPr>
                <w:rFonts w:ascii="Times New Roman" w:hAnsi="Times New Roman"/>
                <w:sz w:val="24"/>
                <w:szCs w:val="24"/>
                <w:lang w:eastAsia="ar-SA"/>
              </w:rPr>
            </w:pPr>
          </w:p>
        </w:tc>
        <w:tc>
          <w:tcPr>
            <w:tcW w:w="4122" w:type="dxa"/>
            <w:gridSpan w:val="2"/>
            <w:vMerge/>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Рублей</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5000</w:t>
            </w:r>
          </w:p>
        </w:tc>
      </w:tr>
      <w:tr w:rsidR="00B96E44" w:rsidRPr="00165F73" w:rsidTr="00BB33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10"/>
        </w:trPr>
        <w:tc>
          <w:tcPr>
            <w:tcW w:w="660"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21</w:t>
            </w:r>
          </w:p>
        </w:tc>
        <w:tc>
          <w:tcPr>
            <w:tcW w:w="1260"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28.99.11</w:t>
            </w:r>
          </w:p>
        </w:tc>
        <w:tc>
          <w:tcPr>
            <w:tcW w:w="4122"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en-US"/>
              </w:rPr>
              <w:t>Переплетная машина для пластиковых пружин</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Штука </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rPr>
              <w:t>Не более 1 в расчете на одно структурное подразделение</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5 лет</w:t>
            </w:r>
          </w:p>
        </w:tc>
      </w:tr>
      <w:tr w:rsidR="00B96E44" w:rsidRPr="00165F73" w:rsidTr="00BB33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20"/>
        </w:trPr>
        <w:tc>
          <w:tcPr>
            <w:tcW w:w="660" w:type="dxa"/>
            <w:gridSpan w:val="2"/>
            <w:vMerge/>
            <w:vAlign w:val="center"/>
          </w:tcPr>
          <w:p w:rsidR="00B96E44" w:rsidRPr="00165F73" w:rsidRDefault="00B96E44" w:rsidP="00165F73">
            <w:pPr>
              <w:suppressAutoHyphens/>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rPr>
                <w:rFonts w:ascii="Times New Roman" w:hAnsi="Times New Roman"/>
                <w:sz w:val="24"/>
                <w:szCs w:val="24"/>
                <w:lang w:eastAsia="en-US"/>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Рублей</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15000</w:t>
            </w:r>
          </w:p>
        </w:tc>
      </w:tr>
      <w:tr w:rsidR="00B96E44" w:rsidRPr="00165F73" w:rsidTr="00BB33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70"/>
        </w:trPr>
        <w:tc>
          <w:tcPr>
            <w:tcW w:w="660"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22</w:t>
            </w:r>
          </w:p>
        </w:tc>
        <w:tc>
          <w:tcPr>
            <w:tcW w:w="1260"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26.40.20</w:t>
            </w:r>
          </w:p>
        </w:tc>
        <w:tc>
          <w:tcPr>
            <w:tcW w:w="4122"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en-US"/>
              </w:rPr>
              <w:t>Телевизор ЖК</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Штука </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Кабинет руководителя, зал заседаний </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5 лет</w:t>
            </w:r>
          </w:p>
        </w:tc>
      </w:tr>
      <w:tr w:rsidR="00B96E44" w:rsidRPr="00165F73" w:rsidTr="00BB33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85"/>
        </w:trPr>
        <w:tc>
          <w:tcPr>
            <w:tcW w:w="660" w:type="dxa"/>
            <w:gridSpan w:val="2"/>
            <w:vMerge/>
            <w:vAlign w:val="center"/>
          </w:tcPr>
          <w:p w:rsidR="00B96E44" w:rsidRPr="00165F73" w:rsidRDefault="00B96E44" w:rsidP="00165F73">
            <w:pPr>
              <w:suppressAutoHyphens/>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rPr>
                <w:rFonts w:ascii="Times New Roman" w:hAnsi="Times New Roman"/>
                <w:sz w:val="24"/>
                <w:szCs w:val="24"/>
                <w:lang w:eastAsia="en-US"/>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Рублей</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100000</w:t>
            </w:r>
          </w:p>
        </w:tc>
      </w:tr>
      <w:tr w:rsidR="00B96E44" w:rsidRPr="00165F73" w:rsidTr="00BB33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40"/>
        </w:trPr>
        <w:tc>
          <w:tcPr>
            <w:tcW w:w="660"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23</w:t>
            </w:r>
          </w:p>
        </w:tc>
        <w:tc>
          <w:tcPr>
            <w:tcW w:w="1260"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28.23.23</w:t>
            </w:r>
          </w:p>
        </w:tc>
        <w:tc>
          <w:tcPr>
            <w:tcW w:w="4122"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en-US"/>
              </w:rPr>
              <w:t>Ламинатор</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Штука </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rPr>
              <w:t>Не более 1 в расчете на одно структурное подразделение.</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5 лет</w:t>
            </w:r>
          </w:p>
        </w:tc>
      </w:tr>
      <w:tr w:rsidR="00B96E44" w:rsidRPr="00165F73" w:rsidTr="00BB33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60"/>
        </w:trPr>
        <w:tc>
          <w:tcPr>
            <w:tcW w:w="660" w:type="dxa"/>
            <w:gridSpan w:val="2"/>
            <w:vMerge/>
            <w:vAlign w:val="center"/>
          </w:tcPr>
          <w:p w:rsidR="00B96E44" w:rsidRPr="00165F73" w:rsidRDefault="00B96E44" w:rsidP="00165F73">
            <w:pPr>
              <w:suppressAutoHyphens/>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rPr>
                <w:rFonts w:ascii="Times New Roman" w:hAnsi="Times New Roman"/>
                <w:sz w:val="24"/>
                <w:szCs w:val="24"/>
                <w:lang w:eastAsia="en-US"/>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Не более 12000</w:t>
            </w:r>
          </w:p>
        </w:tc>
      </w:tr>
      <w:tr w:rsidR="00B96E44" w:rsidRPr="00165F73" w:rsidTr="00BB33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30"/>
        </w:trPr>
        <w:tc>
          <w:tcPr>
            <w:tcW w:w="660"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24</w:t>
            </w:r>
          </w:p>
        </w:tc>
        <w:tc>
          <w:tcPr>
            <w:tcW w:w="1260"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25.99.22</w:t>
            </w:r>
          </w:p>
        </w:tc>
        <w:tc>
          <w:tcPr>
            <w:tcW w:w="4122" w:type="dxa"/>
            <w:gridSpan w:val="2"/>
            <w:vMerge w:val="restart"/>
            <w:vAlign w:val="center"/>
          </w:tcPr>
          <w:p w:rsidR="00B96E44" w:rsidRPr="00165F73" w:rsidRDefault="00B96E44" w:rsidP="00165F73">
            <w:pPr>
              <w:suppressAutoHyphens/>
              <w:rPr>
                <w:rFonts w:ascii="Times New Roman" w:hAnsi="Times New Roman"/>
                <w:sz w:val="24"/>
                <w:szCs w:val="24"/>
                <w:lang w:eastAsia="en-US"/>
              </w:rPr>
            </w:pPr>
            <w:r w:rsidRPr="00165F73">
              <w:rPr>
                <w:rFonts w:ascii="Times New Roman" w:hAnsi="Times New Roman"/>
                <w:sz w:val="24"/>
                <w:szCs w:val="24"/>
                <w:lang w:eastAsia="en-US"/>
              </w:rPr>
              <w:t>Резак для бумаг</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Штука </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rPr>
              <w:t>Не более 1 в расчете на одно структурное подразделение</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5 лет</w:t>
            </w:r>
          </w:p>
        </w:tc>
      </w:tr>
      <w:tr w:rsidR="00B96E44" w:rsidRPr="00165F73" w:rsidTr="00BB33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25"/>
        </w:trPr>
        <w:tc>
          <w:tcPr>
            <w:tcW w:w="660" w:type="dxa"/>
            <w:gridSpan w:val="2"/>
            <w:vMerge/>
            <w:vAlign w:val="center"/>
          </w:tcPr>
          <w:p w:rsidR="00B96E44" w:rsidRPr="00165F73" w:rsidRDefault="00B96E44" w:rsidP="00165F73">
            <w:pPr>
              <w:suppressAutoHyphens/>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rPr>
                <w:rFonts w:ascii="Times New Roman" w:hAnsi="Times New Roman"/>
                <w:sz w:val="24"/>
                <w:szCs w:val="24"/>
                <w:lang w:eastAsia="en-US"/>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Не более 12000</w:t>
            </w:r>
          </w:p>
        </w:tc>
      </w:tr>
      <w:tr w:rsidR="00B96E44" w:rsidRPr="00165F73" w:rsidTr="00BB33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660"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25</w:t>
            </w:r>
          </w:p>
        </w:tc>
        <w:tc>
          <w:tcPr>
            <w:tcW w:w="1260" w:type="dxa"/>
            <w:gridSpan w:val="2"/>
            <w:vMerge w:val="restart"/>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28.23.23</w:t>
            </w:r>
          </w:p>
        </w:tc>
        <w:tc>
          <w:tcPr>
            <w:tcW w:w="4122" w:type="dxa"/>
            <w:gridSpan w:val="2"/>
            <w:vMerge w:val="restart"/>
            <w:vAlign w:val="center"/>
          </w:tcPr>
          <w:p w:rsidR="00B96E44" w:rsidRPr="00165F73" w:rsidRDefault="00B96E44" w:rsidP="00165F73">
            <w:pPr>
              <w:suppressAutoHyphens/>
              <w:rPr>
                <w:rFonts w:ascii="Times New Roman" w:hAnsi="Times New Roman"/>
                <w:sz w:val="24"/>
                <w:szCs w:val="24"/>
                <w:lang w:eastAsia="en-US"/>
              </w:rPr>
            </w:pPr>
            <w:r w:rsidRPr="00165F73">
              <w:rPr>
                <w:rFonts w:ascii="Times New Roman" w:hAnsi="Times New Roman"/>
                <w:sz w:val="24"/>
                <w:szCs w:val="24"/>
                <w:lang w:eastAsia="en-US"/>
              </w:rPr>
              <w:t xml:space="preserve">Уничтожитель для бумаги </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Штука </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rPr>
              <w:t>Не более 1 в расчете на одно структурное подразделение.</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5 лет</w:t>
            </w:r>
          </w:p>
        </w:tc>
      </w:tr>
      <w:tr w:rsidR="00B96E44" w:rsidRPr="00165F73" w:rsidTr="00CD0B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55"/>
        </w:trPr>
        <w:tc>
          <w:tcPr>
            <w:tcW w:w="660" w:type="dxa"/>
            <w:gridSpan w:val="2"/>
            <w:vMerge/>
            <w:vAlign w:val="center"/>
          </w:tcPr>
          <w:p w:rsidR="00B96E44" w:rsidRPr="00165F73" w:rsidRDefault="00B96E44" w:rsidP="00165F73">
            <w:pPr>
              <w:suppressAutoHyphens/>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rPr>
                <w:rFonts w:ascii="Times New Roman" w:hAnsi="Times New Roman"/>
                <w:sz w:val="24"/>
                <w:szCs w:val="24"/>
                <w:lang w:eastAsia="ar-SA"/>
              </w:rPr>
            </w:pPr>
          </w:p>
        </w:tc>
        <w:tc>
          <w:tcPr>
            <w:tcW w:w="4122" w:type="dxa"/>
            <w:gridSpan w:val="2"/>
            <w:vMerge/>
            <w:vAlign w:val="center"/>
          </w:tcPr>
          <w:p w:rsidR="00B96E44" w:rsidRPr="00165F73" w:rsidRDefault="00B96E44" w:rsidP="00165F73">
            <w:pPr>
              <w:suppressAutoHyphens/>
              <w:rPr>
                <w:rFonts w:ascii="Times New Roman" w:hAnsi="Times New Roman"/>
                <w:sz w:val="24"/>
                <w:szCs w:val="24"/>
                <w:lang w:eastAsia="en-US"/>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Не более 8000</w:t>
            </w:r>
          </w:p>
        </w:tc>
      </w:tr>
      <w:tr w:rsidR="00B96E44" w:rsidRPr="00165F73" w:rsidTr="006544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82"/>
        </w:trPr>
        <w:tc>
          <w:tcPr>
            <w:tcW w:w="14300" w:type="dxa"/>
            <w:gridSpan w:val="14"/>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 xml:space="preserve">                                                          Хозяйственные товары и принадлежности</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46"/>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47.78.90</w:t>
            </w:r>
          </w:p>
        </w:tc>
        <w:tc>
          <w:tcPr>
            <w:tcW w:w="4122" w:type="dxa"/>
            <w:gridSpan w:val="2"/>
            <w:vMerge w:val="restart"/>
            <w:vAlign w:val="center"/>
          </w:tcPr>
          <w:p w:rsidR="00B96E44" w:rsidRPr="00165F73" w:rsidRDefault="00B96E44" w:rsidP="00165F73">
            <w:pPr>
              <w:spacing w:after="0" w:line="240" w:lineRule="auto"/>
              <w:rPr>
                <w:rFonts w:ascii="Times New Roman" w:hAnsi="Times New Roman"/>
                <w:color w:val="000000"/>
                <w:sz w:val="24"/>
                <w:szCs w:val="24"/>
              </w:rPr>
            </w:pPr>
            <w:r w:rsidRPr="00165F73">
              <w:rPr>
                <w:rFonts w:ascii="Times New Roman" w:hAnsi="Times New Roman"/>
                <w:color w:val="000000"/>
                <w:sz w:val="24"/>
                <w:szCs w:val="24"/>
              </w:rPr>
              <w:t>Мешки д/мусора 120л, особо прочные</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1 раз в квартал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6544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88"/>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pacing w:after="0" w:line="240" w:lineRule="auto"/>
              <w:rPr>
                <w:rFonts w:ascii="Times New Roman" w:hAnsi="Times New Roman"/>
                <w:color w:val="000000"/>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120</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84"/>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47.78.90</w:t>
            </w:r>
          </w:p>
        </w:tc>
        <w:tc>
          <w:tcPr>
            <w:tcW w:w="4122" w:type="dxa"/>
            <w:gridSpan w:val="2"/>
            <w:vMerge w:val="restart"/>
            <w:vAlign w:val="center"/>
          </w:tcPr>
          <w:p w:rsidR="00B96E44" w:rsidRPr="00165F73" w:rsidRDefault="00B96E44" w:rsidP="00165F73">
            <w:pPr>
              <w:spacing w:after="0" w:line="240" w:lineRule="auto"/>
              <w:rPr>
                <w:rFonts w:ascii="Times New Roman" w:hAnsi="Times New Roman"/>
                <w:color w:val="000000"/>
                <w:sz w:val="24"/>
                <w:szCs w:val="24"/>
              </w:rPr>
            </w:pPr>
            <w:r w:rsidRPr="00165F73">
              <w:rPr>
                <w:rFonts w:ascii="Times New Roman" w:hAnsi="Times New Roman"/>
                <w:color w:val="000000"/>
                <w:sz w:val="24"/>
                <w:szCs w:val="24"/>
              </w:rPr>
              <w:t>Мешки д/мусора 30л, комплект 30 шт.</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color w:val="000000"/>
                <w:sz w:val="24"/>
                <w:szCs w:val="24"/>
              </w:rPr>
              <w:t>1 раз в месяц</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6544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50"/>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pacing w:after="0" w:line="240" w:lineRule="auto"/>
              <w:rPr>
                <w:rFonts w:ascii="Times New Roman" w:hAnsi="Times New Roman"/>
                <w:color w:val="000000"/>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50</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65"/>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3</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47.78.90</w:t>
            </w:r>
          </w:p>
        </w:tc>
        <w:tc>
          <w:tcPr>
            <w:tcW w:w="4122" w:type="dxa"/>
            <w:gridSpan w:val="2"/>
            <w:vMerge w:val="restart"/>
            <w:vAlign w:val="center"/>
          </w:tcPr>
          <w:p w:rsidR="00B96E44" w:rsidRPr="00165F73" w:rsidRDefault="00B96E44" w:rsidP="00165F73">
            <w:pPr>
              <w:spacing w:after="0" w:line="240" w:lineRule="auto"/>
              <w:rPr>
                <w:rFonts w:ascii="Times New Roman" w:hAnsi="Times New Roman"/>
                <w:color w:val="000000"/>
                <w:sz w:val="24"/>
                <w:szCs w:val="24"/>
              </w:rPr>
            </w:pPr>
            <w:r w:rsidRPr="00165F73">
              <w:rPr>
                <w:rFonts w:ascii="Times New Roman" w:hAnsi="Times New Roman"/>
                <w:color w:val="000000"/>
                <w:sz w:val="24"/>
                <w:szCs w:val="24"/>
              </w:rPr>
              <w:t>Мыло жидкое 5 л</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1 раз в квартал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6544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54"/>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pacing w:after="0" w:line="240" w:lineRule="auto"/>
              <w:rPr>
                <w:rFonts w:ascii="Times New Roman" w:hAnsi="Times New Roman"/>
                <w:color w:val="000000"/>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300</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93"/>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4</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47.78.90</w:t>
            </w:r>
          </w:p>
        </w:tc>
        <w:tc>
          <w:tcPr>
            <w:tcW w:w="4122" w:type="dxa"/>
            <w:gridSpan w:val="2"/>
            <w:vMerge w:val="restart"/>
            <w:vAlign w:val="center"/>
          </w:tcPr>
          <w:p w:rsidR="00B96E44" w:rsidRPr="00165F73" w:rsidRDefault="00B96E44" w:rsidP="00165F73">
            <w:pPr>
              <w:spacing w:after="0" w:line="240" w:lineRule="auto"/>
              <w:rPr>
                <w:rFonts w:ascii="Times New Roman" w:hAnsi="Times New Roman"/>
                <w:color w:val="000000"/>
                <w:sz w:val="24"/>
                <w:szCs w:val="24"/>
              </w:rPr>
            </w:pPr>
            <w:r w:rsidRPr="00165F73">
              <w:rPr>
                <w:rFonts w:ascii="Times New Roman" w:hAnsi="Times New Roman"/>
                <w:color w:val="000000"/>
                <w:sz w:val="24"/>
                <w:szCs w:val="24"/>
              </w:rPr>
              <w:t>Освежитель воздуха</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1 раз в квартал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6544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26"/>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pacing w:after="0" w:line="240" w:lineRule="auto"/>
              <w:rPr>
                <w:rFonts w:ascii="Times New Roman" w:hAnsi="Times New Roman"/>
                <w:color w:val="000000"/>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120</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69"/>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5</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47.78.90</w:t>
            </w:r>
          </w:p>
        </w:tc>
        <w:tc>
          <w:tcPr>
            <w:tcW w:w="4122" w:type="dxa"/>
            <w:gridSpan w:val="2"/>
            <w:vMerge w:val="restart"/>
            <w:vAlign w:val="center"/>
          </w:tcPr>
          <w:p w:rsidR="00B96E44" w:rsidRPr="00165F73" w:rsidRDefault="00B96E44" w:rsidP="00165F73">
            <w:pPr>
              <w:spacing w:after="0" w:line="240" w:lineRule="auto"/>
              <w:rPr>
                <w:rFonts w:ascii="Times New Roman" w:hAnsi="Times New Roman"/>
                <w:color w:val="000000"/>
                <w:sz w:val="24"/>
                <w:szCs w:val="24"/>
              </w:rPr>
            </w:pPr>
            <w:r w:rsidRPr="00165F73">
              <w:rPr>
                <w:rFonts w:ascii="Times New Roman" w:hAnsi="Times New Roman"/>
                <w:color w:val="000000"/>
                <w:sz w:val="24"/>
                <w:szCs w:val="24"/>
              </w:rPr>
              <w:t>Салфетка универсальная из микрофибры 35*35 см</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1 раз в квартал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6544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65"/>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pacing w:after="0" w:line="240" w:lineRule="auto"/>
              <w:rPr>
                <w:rFonts w:ascii="Times New Roman" w:hAnsi="Times New Roman"/>
                <w:color w:val="000000"/>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70</w:t>
            </w:r>
          </w:p>
        </w:tc>
      </w:tr>
      <w:tr w:rsidR="00B96E44" w:rsidRPr="00165F73" w:rsidTr="00A04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42"/>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6</w:t>
            </w:r>
          </w:p>
        </w:tc>
        <w:tc>
          <w:tcPr>
            <w:tcW w:w="1260" w:type="dxa"/>
            <w:gridSpan w:val="2"/>
            <w:vMerge w:val="restart"/>
          </w:tcPr>
          <w:p w:rsidR="00B96E44" w:rsidRPr="00165F73" w:rsidRDefault="00B96E44" w:rsidP="00165F73">
            <w:pPr>
              <w:rPr>
                <w:sz w:val="24"/>
                <w:szCs w:val="24"/>
              </w:rPr>
            </w:pPr>
            <w:r w:rsidRPr="00165F73">
              <w:rPr>
                <w:rFonts w:ascii="Times New Roman" w:hAnsi="Times New Roman"/>
                <w:sz w:val="24"/>
                <w:szCs w:val="24"/>
                <w:lang w:eastAsia="ar-SA"/>
              </w:rPr>
              <w:t>47.78.90</w:t>
            </w:r>
          </w:p>
        </w:tc>
        <w:tc>
          <w:tcPr>
            <w:tcW w:w="4122" w:type="dxa"/>
            <w:gridSpan w:val="2"/>
            <w:vMerge w:val="restart"/>
            <w:vAlign w:val="center"/>
          </w:tcPr>
          <w:p w:rsidR="00B96E44" w:rsidRPr="00165F73" w:rsidRDefault="00B96E44" w:rsidP="00165F73">
            <w:pPr>
              <w:spacing w:after="0" w:line="240" w:lineRule="auto"/>
              <w:rPr>
                <w:rFonts w:ascii="Times New Roman" w:hAnsi="Times New Roman"/>
                <w:color w:val="000000"/>
                <w:sz w:val="24"/>
                <w:szCs w:val="24"/>
              </w:rPr>
            </w:pPr>
            <w:r w:rsidRPr="00165F73">
              <w:rPr>
                <w:rFonts w:ascii="Times New Roman" w:hAnsi="Times New Roman"/>
                <w:color w:val="000000"/>
                <w:sz w:val="24"/>
                <w:szCs w:val="24"/>
              </w:rPr>
              <w:t>Средство для мытья стекол 500 мл, распылитель</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color w:val="000000"/>
                <w:sz w:val="24"/>
                <w:szCs w:val="24"/>
              </w:rPr>
              <w:t>1 раз в полгода</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A04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92"/>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pacing w:after="0" w:line="240" w:lineRule="auto"/>
              <w:rPr>
                <w:rFonts w:ascii="Times New Roman" w:hAnsi="Times New Roman"/>
                <w:color w:val="000000"/>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100</w:t>
            </w:r>
          </w:p>
        </w:tc>
      </w:tr>
      <w:tr w:rsidR="00B96E44" w:rsidRPr="00165F73" w:rsidTr="00A04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46"/>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w:t>
            </w:r>
          </w:p>
        </w:tc>
        <w:tc>
          <w:tcPr>
            <w:tcW w:w="1260" w:type="dxa"/>
            <w:gridSpan w:val="2"/>
            <w:vMerge w:val="restart"/>
          </w:tcPr>
          <w:p w:rsidR="00B96E44" w:rsidRPr="00165F73" w:rsidRDefault="00B96E44" w:rsidP="00165F73">
            <w:pPr>
              <w:rPr>
                <w:sz w:val="24"/>
                <w:szCs w:val="24"/>
              </w:rPr>
            </w:pPr>
            <w:r w:rsidRPr="00165F73">
              <w:rPr>
                <w:rFonts w:ascii="Times New Roman" w:hAnsi="Times New Roman"/>
                <w:sz w:val="24"/>
                <w:szCs w:val="24"/>
                <w:lang w:eastAsia="ar-SA"/>
              </w:rPr>
              <w:t>47.78.90</w:t>
            </w:r>
          </w:p>
        </w:tc>
        <w:tc>
          <w:tcPr>
            <w:tcW w:w="4122" w:type="dxa"/>
            <w:gridSpan w:val="2"/>
            <w:vMerge w:val="restart"/>
            <w:vAlign w:val="center"/>
          </w:tcPr>
          <w:p w:rsidR="00B96E44" w:rsidRPr="00165F73" w:rsidRDefault="00B96E44" w:rsidP="00165F73">
            <w:pPr>
              <w:spacing w:after="0" w:line="240" w:lineRule="auto"/>
              <w:rPr>
                <w:rFonts w:ascii="Times New Roman" w:hAnsi="Times New Roman"/>
                <w:color w:val="000000"/>
                <w:sz w:val="24"/>
                <w:szCs w:val="24"/>
              </w:rPr>
            </w:pPr>
            <w:r w:rsidRPr="00165F73">
              <w:rPr>
                <w:rFonts w:ascii="Times New Roman" w:hAnsi="Times New Roman"/>
                <w:color w:val="000000"/>
                <w:sz w:val="24"/>
                <w:szCs w:val="24"/>
              </w:rPr>
              <w:t xml:space="preserve">Средство для прочистки </w:t>
            </w:r>
            <w:r w:rsidRPr="00165F73">
              <w:rPr>
                <w:rFonts w:ascii="Times New Roman" w:hAnsi="Times New Roman"/>
                <w:color w:val="000000"/>
                <w:sz w:val="24"/>
                <w:szCs w:val="24"/>
              </w:rPr>
              <w:lastRenderedPageBreak/>
              <w:t>канализационных труб</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lastRenderedPageBreak/>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color w:val="000000"/>
                <w:sz w:val="24"/>
                <w:szCs w:val="24"/>
              </w:rPr>
              <w:t>1 раз в полгода</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A04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88"/>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pacing w:after="0" w:line="240" w:lineRule="auto"/>
              <w:rPr>
                <w:rFonts w:ascii="Times New Roman" w:hAnsi="Times New Roman"/>
                <w:color w:val="000000"/>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100</w:t>
            </w:r>
          </w:p>
        </w:tc>
      </w:tr>
      <w:tr w:rsidR="00B96E44" w:rsidRPr="00165F73" w:rsidTr="00A04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84"/>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lastRenderedPageBreak/>
              <w:t>8</w:t>
            </w:r>
          </w:p>
        </w:tc>
        <w:tc>
          <w:tcPr>
            <w:tcW w:w="1260" w:type="dxa"/>
            <w:gridSpan w:val="2"/>
            <w:vMerge w:val="restart"/>
          </w:tcPr>
          <w:p w:rsidR="00B96E44" w:rsidRPr="00165F73" w:rsidRDefault="00B96E44" w:rsidP="00165F73">
            <w:pPr>
              <w:rPr>
                <w:sz w:val="24"/>
                <w:szCs w:val="24"/>
              </w:rPr>
            </w:pPr>
            <w:r w:rsidRPr="00165F73">
              <w:rPr>
                <w:rFonts w:ascii="Times New Roman" w:hAnsi="Times New Roman"/>
                <w:sz w:val="24"/>
                <w:szCs w:val="24"/>
                <w:lang w:eastAsia="ar-SA"/>
              </w:rPr>
              <w:t>47.78.90</w:t>
            </w:r>
          </w:p>
        </w:tc>
        <w:tc>
          <w:tcPr>
            <w:tcW w:w="4122" w:type="dxa"/>
            <w:gridSpan w:val="2"/>
            <w:vMerge w:val="restart"/>
            <w:vAlign w:val="center"/>
          </w:tcPr>
          <w:p w:rsidR="00B96E44" w:rsidRPr="00165F73" w:rsidRDefault="00B96E44" w:rsidP="00165F73">
            <w:pPr>
              <w:spacing w:after="0" w:line="240" w:lineRule="auto"/>
              <w:rPr>
                <w:rFonts w:ascii="Times New Roman" w:hAnsi="Times New Roman"/>
                <w:color w:val="000000"/>
                <w:sz w:val="24"/>
                <w:szCs w:val="24"/>
              </w:rPr>
            </w:pPr>
            <w:r w:rsidRPr="00165F73">
              <w:rPr>
                <w:rFonts w:ascii="Times New Roman" w:hAnsi="Times New Roman"/>
                <w:color w:val="000000"/>
                <w:sz w:val="24"/>
                <w:szCs w:val="24"/>
              </w:rPr>
              <w:t>Средство для чистки туалетов на основе хлора</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color w:val="000000"/>
                <w:sz w:val="24"/>
                <w:szCs w:val="24"/>
              </w:rPr>
              <w:t>1 раз в полгода</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6544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50"/>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pacing w:after="0" w:line="240" w:lineRule="auto"/>
              <w:rPr>
                <w:rFonts w:ascii="Times New Roman" w:hAnsi="Times New Roman"/>
                <w:color w:val="000000"/>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100</w:t>
            </w:r>
          </w:p>
        </w:tc>
      </w:tr>
      <w:tr w:rsidR="00B96E44" w:rsidRPr="00165F73" w:rsidTr="005B3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93"/>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9</w:t>
            </w:r>
          </w:p>
        </w:tc>
        <w:tc>
          <w:tcPr>
            <w:tcW w:w="1260" w:type="dxa"/>
            <w:gridSpan w:val="2"/>
            <w:vMerge w:val="restart"/>
          </w:tcPr>
          <w:p w:rsidR="00B96E44" w:rsidRPr="00165F73" w:rsidRDefault="00B96E44" w:rsidP="00165F73">
            <w:pPr>
              <w:rPr>
                <w:sz w:val="24"/>
                <w:szCs w:val="24"/>
              </w:rPr>
            </w:pPr>
            <w:r w:rsidRPr="00165F73">
              <w:rPr>
                <w:rFonts w:ascii="Times New Roman" w:hAnsi="Times New Roman"/>
                <w:sz w:val="24"/>
                <w:szCs w:val="24"/>
                <w:lang w:eastAsia="ar-SA"/>
              </w:rPr>
              <w:t>47.78.90</w:t>
            </w:r>
          </w:p>
        </w:tc>
        <w:tc>
          <w:tcPr>
            <w:tcW w:w="4122" w:type="dxa"/>
            <w:gridSpan w:val="2"/>
            <w:vMerge w:val="restart"/>
            <w:vAlign w:val="center"/>
          </w:tcPr>
          <w:p w:rsidR="00B96E44" w:rsidRPr="00165F73" w:rsidRDefault="00B96E44" w:rsidP="00165F73">
            <w:pPr>
              <w:spacing w:after="0" w:line="240" w:lineRule="auto"/>
              <w:rPr>
                <w:rFonts w:ascii="Times New Roman" w:hAnsi="Times New Roman"/>
                <w:color w:val="000000"/>
                <w:sz w:val="24"/>
                <w:szCs w:val="24"/>
              </w:rPr>
            </w:pPr>
            <w:r w:rsidRPr="00165F73">
              <w:rPr>
                <w:rFonts w:ascii="Times New Roman" w:hAnsi="Times New Roman"/>
                <w:color w:val="000000"/>
                <w:sz w:val="24"/>
                <w:szCs w:val="24"/>
              </w:rPr>
              <w:t xml:space="preserve">Тряпка для мытья пола </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color w:val="000000"/>
                <w:sz w:val="24"/>
                <w:szCs w:val="24"/>
              </w:rPr>
              <w:t>1 раз в полгода</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5B3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26"/>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pacing w:after="0" w:line="240" w:lineRule="auto"/>
              <w:rPr>
                <w:rFonts w:ascii="Times New Roman" w:hAnsi="Times New Roman"/>
                <w:color w:val="000000"/>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70</w:t>
            </w:r>
          </w:p>
        </w:tc>
      </w:tr>
      <w:tr w:rsidR="00B96E44" w:rsidRPr="00165F73" w:rsidTr="005B3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50"/>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10</w:t>
            </w:r>
          </w:p>
        </w:tc>
        <w:tc>
          <w:tcPr>
            <w:tcW w:w="1260" w:type="dxa"/>
            <w:gridSpan w:val="2"/>
            <w:vMerge w:val="restart"/>
          </w:tcPr>
          <w:p w:rsidR="00B96E44" w:rsidRPr="00165F73" w:rsidRDefault="00B96E44" w:rsidP="00165F73">
            <w:pPr>
              <w:rPr>
                <w:sz w:val="24"/>
                <w:szCs w:val="24"/>
              </w:rPr>
            </w:pPr>
            <w:r w:rsidRPr="00165F73">
              <w:rPr>
                <w:rFonts w:ascii="Times New Roman" w:hAnsi="Times New Roman"/>
                <w:sz w:val="24"/>
                <w:szCs w:val="24"/>
                <w:lang w:eastAsia="ar-SA"/>
              </w:rPr>
              <w:t>47.78.90</w:t>
            </w:r>
          </w:p>
        </w:tc>
        <w:tc>
          <w:tcPr>
            <w:tcW w:w="4122" w:type="dxa"/>
            <w:gridSpan w:val="2"/>
            <w:vMerge w:val="restart"/>
            <w:vAlign w:val="center"/>
          </w:tcPr>
          <w:p w:rsidR="00B96E44" w:rsidRPr="00165F73" w:rsidRDefault="00B96E44" w:rsidP="00165F73">
            <w:pPr>
              <w:spacing w:after="0" w:line="240" w:lineRule="auto"/>
              <w:rPr>
                <w:rFonts w:ascii="Times New Roman" w:hAnsi="Times New Roman"/>
                <w:color w:val="000000"/>
                <w:sz w:val="24"/>
                <w:szCs w:val="24"/>
              </w:rPr>
            </w:pPr>
            <w:r w:rsidRPr="00165F73">
              <w:rPr>
                <w:rFonts w:ascii="Times New Roman" w:hAnsi="Times New Roman"/>
                <w:color w:val="000000"/>
                <w:sz w:val="24"/>
                <w:szCs w:val="24"/>
              </w:rPr>
              <w:t xml:space="preserve">Тряпка для протирки мебели </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color w:val="000000"/>
                <w:sz w:val="24"/>
                <w:szCs w:val="24"/>
              </w:rPr>
              <w:t>1 раз в полгода</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5B3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69"/>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pacing w:after="0" w:line="240" w:lineRule="auto"/>
              <w:rPr>
                <w:rFonts w:ascii="Times New Roman" w:hAnsi="Times New Roman"/>
                <w:color w:val="000000"/>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70</w:t>
            </w:r>
          </w:p>
        </w:tc>
      </w:tr>
      <w:tr w:rsidR="00B96E44" w:rsidRPr="00165F73" w:rsidTr="005B3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88"/>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11</w:t>
            </w:r>
          </w:p>
        </w:tc>
        <w:tc>
          <w:tcPr>
            <w:tcW w:w="1260" w:type="dxa"/>
            <w:gridSpan w:val="2"/>
            <w:vMerge w:val="restart"/>
          </w:tcPr>
          <w:p w:rsidR="00B96E44" w:rsidRPr="00165F73" w:rsidRDefault="00B96E44" w:rsidP="00165F73">
            <w:pPr>
              <w:rPr>
                <w:sz w:val="24"/>
                <w:szCs w:val="24"/>
              </w:rPr>
            </w:pPr>
            <w:r w:rsidRPr="00165F73">
              <w:rPr>
                <w:rFonts w:ascii="Times New Roman" w:hAnsi="Times New Roman"/>
                <w:sz w:val="24"/>
                <w:szCs w:val="24"/>
                <w:lang w:eastAsia="ar-SA"/>
              </w:rPr>
              <w:t>47.78.90</w:t>
            </w:r>
          </w:p>
        </w:tc>
        <w:tc>
          <w:tcPr>
            <w:tcW w:w="4122" w:type="dxa"/>
            <w:gridSpan w:val="2"/>
            <w:vMerge w:val="restart"/>
            <w:vAlign w:val="center"/>
          </w:tcPr>
          <w:p w:rsidR="00B96E44" w:rsidRPr="00165F73" w:rsidRDefault="00B96E44" w:rsidP="00165F73">
            <w:pPr>
              <w:spacing w:after="0" w:line="240" w:lineRule="auto"/>
              <w:rPr>
                <w:rFonts w:ascii="Times New Roman" w:hAnsi="Times New Roman"/>
                <w:color w:val="000000"/>
                <w:sz w:val="24"/>
                <w:szCs w:val="24"/>
              </w:rPr>
            </w:pPr>
            <w:r w:rsidRPr="00165F73">
              <w:rPr>
                <w:rFonts w:ascii="Times New Roman" w:hAnsi="Times New Roman"/>
                <w:color w:val="000000"/>
                <w:sz w:val="24"/>
                <w:szCs w:val="24"/>
              </w:rPr>
              <w:t>Средство для мытья пола 5л.</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1 раз в квартал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5B3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31"/>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pacing w:after="0" w:line="240" w:lineRule="auto"/>
              <w:rPr>
                <w:rFonts w:ascii="Times New Roman" w:hAnsi="Times New Roman"/>
                <w:color w:val="000000"/>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200</w:t>
            </w:r>
          </w:p>
        </w:tc>
      </w:tr>
      <w:tr w:rsidR="00B96E44" w:rsidRPr="00165F73" w:rsidTr="005B3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73"/>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12</w:t>
            </w:r>
          </w:p>
        </w:tc>
        <w:tc>
          <w:tcPr>
            <w:tcW w:w="1260" w:type="dxa"/>
            <w:gridSpan w:val="2"/>
            <w:vMerge w:val="restart"/>
          </w:tcPr>
          <w:p w:rsidR="00B96E44" w:rsidRPr="00165F73" w:rsidRDefault="00B96E44" w:rsidP="00165F73">
            <w:pPr>
              <w:rPr>
                <w:sz w:val="24"/>
                <w:szCs w:val="24"/>
              </w:rPr>
            </w:pPr>
            <w:r w:rsidRPr="00165F73">
              <w:rPr>
                <w:rFonts w:ascii="Times New Roman" w:hAnsi="Times New Roman"/>
                <w:sz w:val="24"/>
                <w:szCs w:val="24"/>
                <w:lang w:eastAsia="ar-SA"/>
              </w:rPr>
              <w:t>47.78.90</w:t>
            </w:r>
          </w:p>
        </w:tc>
        <w:tc>
          <w:tcPr>
            <w:tcW w:w="4122" w:type="dxa"/>
            <w:gridSpan w:val="2"/>
            <w:vMerge w:val="restart"/>
            <w:vAlign w:val="center"/>
          </w:tcPr>
          <w:p w:rsidR="00B96E44" w:rsidRPr="00165F73" w:rsidRDefault="00B96E44" w:rsidP="00165F73">
            <w:pPr>
              <w:spacing w:after="0" w:line="240" w:lineRule="auto"/>
              <w:rPr>
                <w:rFonts w:ascii="Times New Roman" w:hAnsi="Times New Roman"/>
                <w:color w:val="000000"/>
                <w:sz w:val="24"/>
                <w:szCs w:val="24"/>
              </w:rPr>
            </w:pPr>
            <w:r w:rsidRPr="00165F73">
              <w:rPr>
                <w:rFonts w:ascii="Times New Roman" w:hAnsi="Times New Roman"/>
                <w:color w:val="000000"/>
                <w:sz w:val="24"/>
                <w:szCs w:val="24"/>
              </w:rPr>
              <w:t>Перчатки резиновые</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1 раз в квартал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5B3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46"/>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pacing w:after="0" w:line="240" w:lineRule="auto"/>
              <w:rPr>
                <w:rFonts w:ascii="Times New Roman" w:hAnsi="Times New Roman"/>
                <w:color w:val="000000"/>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300</w:t>
            </w:r>
          </w:p>
        </w:tc>
      </w:tr>
      <w:tr w:rsidR="00B96E44" w:rsidRPr="00165F73" w:rsidTr="005B3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12"/>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13</w:t>
            </w:r>
          </w:p>
        </w:tc>
        <w:tc>
          <w:tcPr>
            <w:tcW w:w="1260" w:type="dxa"/>
            <w:gridSpan w:val="2"/>
            <w:vMerge w:val="restart"/>
          </w:tcPr>
          <w:p w:rsidR="00B96E44" w:rsidRPr="00165F73" w:rsidRDefault="00B96E44" w:rsidP="00165F73">
            <w:pPr>
              <w:rPr>
                <w:sz w:val="24"/>
                <w:szCs w:val="24"/>
              </w:rPr>
            </w:pPr>
            <w:r w:rsidRPr="00165F73">
              <w:rPr>
                <w:rFonts w:ascii="Times New Roman" w:hAnsi="Times New Roman"/>
                <w:sz w:val="24"/>
                <w:szCs w:val="24"/>
                <w:lang w:eastAsia="ar-SA"/>
              </w:rPr>
              <w:t>47.78.90</w:t>
            </w:r>
          </w:p>
        </w:tc>
        <w:tc>
          <w:tcPr>
            <w:tcW w:w="4122" w:type="dxa"/>
            <w:gridSpan w:val="2"/>
            <w:vMerge w:val="restart"/>
            <w:vAlign w:val="center"/>
          </w:tcPr>
          <w:p w:rsidR="00B96E44" w:rsidRPr="00165F73" w:rsidRDefault="00B96E44" w:rsidP="00165F73">
            <w:pPr>
              <w:spacing w:after="0" w:line="240" w:lineRule="auto"/>
              <w:rPr>
                <w:rFonts w:ascii="Times New Roman" w:hAnsi="Times New Roman"/>
                <w:color w:val="000000"/>
                <w:sz w:val="24"/>
                <w:szCs w:val="24"/>
              </w:rPr>
            </w:pPr>
            <w:r w:rsidRPr="00165F73">
              <w:rPr>
                <w:rFonts w:ascii="Times New Roman" w:hAnsi="Times New Roman"/>
                <w:color w:val="000000"/>
                <w:sz w:val="24"/>
                <w:szCs w:val="24"/>
              </w:rPr>
              <w:t>Ведро для мытья пола, 10л.</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1 раз в полгода</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5B3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7"/>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pacing w:after="0" w:line="240" w:lineRule="auto"/>
              <w:rPr>
                <w:rFonts w:ascii="Times New Roman" w:hAnsi="Times New Roman"/>
                <w:color w:val="000000"/>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100</w:t>
            </w:r>
          </w:p>
        </w:tc>
      </w:tr>
      <w:tr w:rsidR="00B96E44" w:rsidRPr="00165F73" w:rsidTr="005B3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50"/>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14</w:t>
            </w:r>
          </w:p>
        </w:tc>
        <w:tc>
          <w:tcPr>
            <w:tcW w:w="1260" w:type="dxa"/>
            <w:gridSpan w:val="2"/>
            <w:vMerge w:val="restart"/>
          </w:tcPr>
          <w:p w:rsidR="00B96E44" w:rsidRPr="00165F73" w:rsidRDefault="00B96E44" w:rsidP="00165F73">
            <w:pPr>
              <w:rPr>
                <w:sz w:val="24"/>
                <w:szCs w:val="24"/>
              </w:rPr>
            </w:pPr>
            <w:r w:rsidRPr="00165F73">
              <w:rPr>
                <w:rFonts w:ascii="Times New Roman" w:hAnsi="Times New Roman"/>
                <w:sz w:val="24"/>
                <w:szCs w:val="24"/>
                <w:lang w:eastAsia="ar-SA"/>
              </w:rPr>
              <w:t>47.78.90</w:t>
            </w:r>
          </w:p>
        </w:tc>
        <w:tc>
          <w:tcPr>
            <w:tcW w:w="4122" w:type="dxa"/>
            <w:gridSpan w:val="2"/>
            <w:vMerge w:val="restart"/>
            <w:vAlign w:val="center"/>
          </w:tcPr>
          <w:p w:rsidR="00B96E44" w:rsidRPr="00165F73" w:rsidRDefault="00B96E44" w:rsidP="00165F73">
            <w:pPr>
              <w:spacing w:after="0" w:line="240" w:lineRule="auto"/>
              <w:rPr>
                <w:rFonts w:ascii="Times New Roman" w:hAnsi="Times New Roman"/>
                <w:color w:val="000000"/>
                <w:sz w:val="24"/>
                <w:szCs w:val="24"/>
              </w:rPr>
            </w:pPr>
            <w:r w:rsidRPr="00165F73">
              <w:rPr>
                <w:rFonts w:ascii="Times New Roman" w:hAnsi="Times New Roman"/>
                <w:color w:val="000000"/>
                <w:sz w:val="24"/>
                <w:szCs w:val="24"/>
              </w:rPr>
              <w:t>Швабра</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1 раз в год</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5B3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69"/>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pacing w:after="0" w:line="240" w:lineRule="auto"/>
              <w:rPr>
                <w:rFonts w:ascii="Times New Roman" w:hAnsi="Times New Roman"/>
                <w:color w:val="000000"/>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100</w:t>
            </w:r>
          </w:p>
        </w:tc>
      </w:tr>
      <w:tr w:rsidR="00B96E44" w:rsidRPr="00165F73" w:rsidTr="005B3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27"/>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15</w:t>
            </w:r>
          </w:p>
        </w:tc>
        <w:tc>
          <w:tcPr>
            <w:tcW w:w="1260" w:type="dxa"/>
            <w:gridSpan w:val="2"/>
            <w:vMerge w:val="restart"/>
          </w:tcPr>
          <w:p w:rsidR="00B96E44" w:rsidRPr="00165F73" w:rsidRDefault="00B96E44" w:rsidP="00165F73">
            <w:pPr>
              <w:rPr>
                <w:sz w:val="24"/>
                <w:szCs w:val="24"/>
              </w:rPr>
            </w:pPr>
            <w:r w:rsidRPr="00165F73">
              <w:rPr>
                <w:rFonts w:ascii="Times New Roman" w:hAnsi="Times New Roman"/>
                <w:sz w:val="24"/>
                <w:szCs w:val="24"/>
                <w:lang w:eastAsia="ar-SA"/>
              </w:rPr>
              <w:t>47.78.90</w:t>
            </w:r>
          </w:p>
        </w:tc>
        <w:tc>
          <w:tcPr>
            <w:tcW w:w="4122" w:type="dxa"/>
            <w:gridSpan w:val="2"/>
            <w:vMerge w:val="restart"/>
            <w:vAlign w:val="center"/>
          </w:tcPr>
          <w:p w:rsidR="00B96E44" w:rsidRPr="00165F73" w:rsidRDefault="00B96E44" w:rsidP="00165F73">
            <w:pPr>
              <w:spacing w:after="0" w:line="240" w:lineRule="auto"/>
              <w:rPr>
                <w:rFonts w:ascii="Times New Roman" w:hAnsi="Times New Roman"/>
                <w:color w:val="000000"/>
                <w:sz w:val="24"/>
                <w:szCs w:val="24"/>
              </w:rPr>
            </w:pPr>
            <w:r w:rsidRPr="00165F73">
              <w:rPr>
                <w:rFonts w:ascii="Times New Roman" w:hAnsi="Times New Roman"/>
                <w:color w:val="000000"/>
                <w:sz w:val="24"/>
                <w:szCs w:val="24"/>
              </w:rPr>
              <w:t>Ерш с подставкой для унитаза</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1 раз в год</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5B3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92"/>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pacing w:after="0" w:line="240" w:lineRule="auto"/>
              <w:rPr>
                <w:rFonts w:ascii="Times New Roman" w:hAnsi="Times New Roman"/>
                <w:color w:val="000000"/>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100</w:t>
            </w:r>
          </w:p>
        </w:tc>
      </w:tr>
      <w:tr w:rsidR="00B96E44" w:rsidRPr="00165F73" w:rsidTr="005B3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93"/>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16</w:t>
            </w:r>
          </w:p>
        </w:tc>
        <w:tc>
          <w:tcPr>
            <w:tcW w:w="1260" w:type="dxa"/>
            <w:gridSpan w:val="2"/>
            <w:vMerge w:val="restart"/>
          </w:tcPr>
          <w:p w:rsidR="00B96E44" w:rsidRPr="00165F73" w:rsidRDefault="00B96E44" w:rsidP="00165F73">
            <w:pPr>
              <w:rPr>
                <w:sz w:val="24"/>
                <w:szCs w:val="24"/>
              </w:rPr>
            </w:pPr>
            <w:r w:rsidRPr="00165F73">
              <w:rPr>
                <w:rFonts w:ascii="Times New Roman" w:hAnsi="Times New Roman"/>
                <w:sz w:val="24"/>
                <w:szCs w:val="24"/>
                <w:lang w:eastAsia="ar-SA"/>
              </w:rPr>
              <w:t>47.78.90</w:t>
            </w:r>
          </w:p>
        </w:tc>
        <w:tc>
          <w:tcPr>
            <w:tcW w:w="4122" w:type="dxa"/>
            <w:gridSpan w:val="2"/>
            <w:vMerge w:val="restart"/>
            <w:vAlign w:val="center"/>
          </w:tcPr>
          <w:p w:rsidR="00B96E44" w:rsidRPr="00165F73" w:rsidRDefault="00B96E44" w:rsidP="00165F73">
            <w:pPr>
              <w:spacing w:after="0" w:line="240" w:lineRule="auto"/>
              <w:rPr>
                <w:rFonts w:ascii="Times New Roman" w:hAnsi="Times New Roman"/>
                <w:color w:val="000000"/>
                <w:sz w:val="24"/>
                <w:szCs w:val="24"/>
              </w:rPr>
            </w:pPr>
            <w:r w:rsidRPr="00165F73">
              <w:rPr>
                <w:rFonts w:ascii="Times New Roman" w:hAnsi="Times New Roman"/>
                <w:color w:val="000000"/>
                <w:sz w:val="24"/>
                <w:szCs w:val="24"/>
              </w:rPr>
              <w:t>Ведро-контейнер для мусора</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1 раз в год</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5B3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26"/>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pacing w:after="0" w:line="240" w:lineRule="auto"/>
              <w:rPr>
                <w:rFonts w:ascii="Times New Roman" w:hAnsi="Times New Roman"/>
                <w:color w:val="000000"/>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150</w:t>
            </w:r>
          </w:p>
        </w:tc>
      </w:tr>
      <w:tr w:rsidR="00B96E44" w:rsidRPr="00165F73" w:rsidTr="005B3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31"/>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lastRenderedPageBreak/>
              <w:t>17</w:t>
            </w:r>
          </w:p>
        </w:tc>
        <w:tc>
          <w:tcPr>
            <w:tcW w:w="1260" w:type="dxa"/>
            <w:gridSpan w:val="2"/>
            <w:vMerge w:val="restart"/>
          </w:tcPr>
          <w:p w:rsidR="00B96E44" w:rsidRPr="00165F73" w:rsidRDefault="00B96E44" w:rsidP="00165F73">
            <w:pPr>
              <w:rPr>
                <w:sz w:val="24"/>
                <w:szCs w:val="24"/>
              </w:rPr>
            </w:pPr>
            <w:r w:rsidRPr="00165F73">
              <w:rPr>
                <w:rFonts w:ascii="Times New Roman" w:hAnsi="Times New Roman"/>
                <w:sz w:val="24"/>
                <w:szCs w:val="24"/>
                <w:lang w:eastAsia="ar-SA"/>
              </w:rPr>
              <w:t>47.78.90</w:t>
            </w:r>
          </w:p>
        </w:tc>
        <w:tc>
          <w:tcPr>
            <w:tcW w:w="4122" w:type="dxa"/>
            <w:gridSpan w:val="2"/>
            <w:vMerge w:val="restart"/>
            <w:vAlign w:val="center"/>
          </w:tcPr>
          <w:p w:rsidR="00B96E44" w:rsidRPr="00165F73" w:rsidRDefault="00B96E44" w:rsidP="00165F73">
            <w:pPr>
              <w:spacing w:after="0" w:line="240" w:lineRule="auto"/>
              <w:rPr>
                <w:rFonts w:ascii="Times New Roman" w:hAnsi="Times New Roman"/>
                <w:color w:val="000000"/>
                <w:sz w:val="24"/>
                <w:szCs w:val="24"/>
              </w:rPr>
            </w:pPr>
            <w:r w:rsidRPr="00165F73">
              <w:rPr>
                <w:rFonts w:ascii="Times New Roman" w:hAnsi="Times New Roman"/>
                <w:color w:val="000000"/>
                <w:sz w:val="24"/>
                <w:szCs w:val="24"/>
              </w:rPr>
              <w:t>Диспансер для жидкого мыла</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1 раз в год</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5B3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88"/>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pacing w:after="0" w:line="240" w:lineRule="auto"/>
              <w:rPr>
                <w:rFonts w:ascii="Times New Roman" w:hAnsi="Times New Roman"/>
                <w:color w:val="000000"/>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100</w:t>
            </w:r>
          </w:p>
        </w:tc>
      </w:tr>
      <w:tr w:rsidR="00B96E44" w:rsidRPr="00165F73" w:rsidTr="005B3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7"/>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18</w:t>
            </w:r>
          </w:p>
        </w:tc>
        <w:tc>
          <w:tcPr>
            <w:tcW w:w="1260" w:type="dxa"/>
            <w:gridSpan w:val="2"/>
            <w:vMerge w:val="restart"/>
          </w:tcPr>
          <w:p w:rsidR="00B96E44" w:rsidRPr="00165F73" w:rsidRDefault="00B96E44" w:rsidP="00165F73">
            <w:pPr>
              <w:rPr>
                <w:sz w:val="24"/>
                <w:szCs w:val="24"/>
              </w:rPr>
            </w:pPr>
            <w:r w:rsidRPr="00165F73">
              <w:rPr>
                <w:rFonts w:ascii="Times New Roman" w:hAnsi="Times New Roman"/>
                <w:sz w:val="24"/>
                <w:szCs w:val="24"/>
                <w:lang w:eastAsia="ar-SA"/>
              </w:rPr>
              <w:t>47.78.90</w:t>
            </w:r>
          </w:p>
        </w:tc>
        <w:tc>
          <w:tcPr>
            <w:tcW w:w="4122" w:type="dxa"/>
            <w:gridSpan w:val="2"/>
            <w:vMerge w:val="restart"/>
            <w:vAlign w:val="center"/>
          </w:tcPr>
          <w:p w:rsidR="00B96E44" w:rsidRPr="00165F73" w:rsidRDefault="00B96E44" w:rsidP="00165F73">
            <w:pPr>
              <w:spacing w:after="0" w:line="240" w:lineRule="auto"/>
              <w:rPr>
                <w:rFonts w:ascii="Times New Roman" w:hAnsi="Times New Roman"/>
                <w:color w:val="000000"/>
                <w:sz w:val="24"/>
                <w:szCs w:val="24"/>
              </w:rPr>
            </w:pPr>
            <w:r w:rsidRPr="00165F73">
              <w:rPr>
                <w:rFonts w:ascii="Times New Roman" w:hAnsi="Times New Roman"/>
                <w:color w:val="000000"/>
                <w:sz w:val="24"/>
                <w:szCs w:val="24"/>
              </w:rPr>
              <w:t>Щетка для пола</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1 раз в год</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6544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12"/>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pacing w:after="0" w:line="240" w:lineRule="auto"/>
              <w:rPr>
                <w:rFonts w:ascii="Times New Roman" w:hAnsi="Times New Roman"/>
                <w:color w:val="000000"/>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100</w:t>
            </w:r>
          </w:p>
        </w:tc>
      </w:tr>
      <w:tr w:rsidR="00B96E44" w:rsidRPr="00165F73" w:rsidTr="007B6D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47"/>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19</w:t>
            </w:r>
          </w:p>
        </w:tc>
        <w:tc>
          <w:tcPr>
            <w:tcW w:w="1260" w:type="dxa"/>
            <w:gridSpan w:val="2"/>
            <w:vMerge w:val="restart"/>
          </w:tcPr>
          <w:p w:rsidR="00B96E44" w:rsidRPr="00165F73" w:rsidRDefault="00B96E44" w:rsidP="00165F73">
            <w:pPr>
              <w:rPr>
                <w:sz w:val="24"/>
                <w:szCs w:val="24"/>
              </w:rPr>
            </w:pPr>
            <w:r w:rsidRPr="00165F73">
              <w:rPr>
                <w:rFonts w:ascii="Times New Roman" w:hAnsi="Times New Roman"/>
                <w:sz w:val="24"/>
                <w:szCs w:val="24"/>
                <w:lang w:eastAsia="ar-SA"/>
              </w:rPr>
              <w:t>47.78.90</w:t>
            </w:r>
          </w:p>
        </w:tc>
        <w:tc>
          <w:tcPr>
            <w:tcW w:w="4122" w:type="dxa"/>
            <w:gridSpan w:val="2"/>
            <w:vMerge w:val="restart"/>
            <w:vAlign w:val="center"/>
          </w:tcPr>
          <w:p w:rsidR="00B96E44" w:rsidRPr="00165F73" w:rsidRDefault="00B96E44" w:rsidP="00165F73">
            <w:pPr>
              <w:spacing w:after="0" w:line="240" w:lineRule="auto"/>
              <w:rPr>
                <w:rFonts w:ascii="Times New Roman" w:hAnsi="Times New Roman"/>
                <w:color w:val="000000"/>
                <w:sz w:val="24"/>
                <w:szCs w:val="24"/>
              </w:rPr>
            </w:pPr>
            <w:r w:rsidRPr="00165F73">
              <w:rPr>
                <w:rFonts w:ascii="Times New Roman" w:hAnsi="Times New Roman"/>
                <w:color w:val="000000"/>
                <w:sz w:val="24"/>
                <w:szCs w:val="24"/>
              </w:rPr>
              <w:t>Совок для мусора</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1 раз в год</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3948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73"/>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pacing w:after="0" w:line="240" w:lineRule="auto"/>
              <w:rPr>
                <w:rFonts w:ascii="Times New Roman" w:hAnsi="Times New Roman"/>
                <w:color w:val="000000"/>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Рублей</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100</w:t>
            </w:r>
          </w:p>
        </w:tc>
      </w:tr>
      <w:tr w:rsidR="00B96E44" w:rsidRPr="00165F73" w:rsidTr="003948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12"/>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20</w:t>
            </w:r>
          </w:p>
        </w:tc>
        <w:tc>
          <w:tcPr>
            <w:tcW w:w="1260" w:type="dxa"/>
            <w:gridSpan w:val="2"/>
            <w:vMerge w:val="restart"/>
          </w:tcPr>
          <w:p w:rsidR="00B96E44" w:rsidRPr="00165F73" w:rsidRDefault="00B96E44" w:rsidP="00165F73">
            <w:pPr>
              <w:rPr>
                <w:sz w:val="24"/>
                <w:szCs w:val="24"/>
              </w:rPr>
            </w:pPr>
            <w:r w:rsidRPr="00165F73">
              <w:rPr>
                <w:rFonts w:ascii="Times New Roman" w:hAnsi="Times New Roman"/>
                <w:sz w:val="24"/>
                <w:szCs w:val="24"/>
                <w:lang w:eastAsia="ar-SA"/>
              </w:rPr>
              <w:t>47.78.90</w:t>
            </w:r>
          </w:p>
        </w:tc>
        <w:tc>
          <w:tcPr>
            <w:tcW w:w="4122" w:type="dxa"/>
            <w:gridSpan w:val="2"/>
            <w:vMerge w:val="restart"/>
            <w:vAlign w:val="center"/>
          </w:tcPr>
          <w:p w:rsidR="00B96E44" w:rsidRPr="00165F73" w:rsidRDefault="00B96E44" w:rsidP="00165F73">
            <w:pPr>
              <w:spacing w:after="0" w:line="240" w:lineRule="auto"/>
              <w:rPr>
                <w:rFonts w:ascii="Times New Roman" w:hAnsi="Times New Roman"/>
                <w:color w:val="000000"/>
                <w:sz w:val="24"/>
                <w:szCs w:val="24"/>
              </w:rPr>
            </w:pPr>
            <w:r w:rsidRPr="00165F73">
              <w:rPr>
                <w:rFonts w:ascii="Times New Roman" w:hAnsi="Times New Roman"/>
                <w:color w:val="000000"/>
                <w:sz w:val="24"/>
                <w:szCs w:val="24"/>
              </w:rPr>
              <w:t>Вода бутилированная питьевая</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Емкость не менее 19 л. </w:t>
            </w:r>
          </w:p>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Не более 2 раз в месяц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3948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7"/>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pacing w:after="0" w:line="240" w:lineRule="auto"/>
              <w:rPr>
                <w:rFonts w:ascii="Times New Roman" w:hAnsi="Times New Roman"/>
                <w:color w:val="000000"/>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Не более 250 </w:t>
            </w:r>
          </w:p>
        </w:tc>
      </w:tr>
      <w:tr w:rsidR="00B96E44" w:rsidRPr="00165F73" w:rsidTr="003948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27"/>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21</w:t>
            </w:r>
          </w:p>
        </w:tc>
        <w:tc>
          <w:tcPr>
            <w:tcW w:w="1260" w:type="dxa"/>
            <w:gridSpan w:val="2"/>
            <w:vMerge w:val="restart"/>
          </w:tcPr>
          <w:p w:rsidR="00B96E44" w:rsidRPr="00165F73" w:rsidRDefault="00B96E44" w:rsidP="00165F73">
            <w:pPr>
              <w:rPr>
                <w:sz w:val="24"/>
                <w:szCs w:val="24"/>
              </w:rPr>
            </w:pPr>
            <w:r w:rsidRPr="00165F73">
              <w:rPr>
                <w:rFonts w:ascii="Times New Roman" w:hAnsi="Times New Roman"/>
                <w:sz w:val="24"/>
                <w:szCs w:val="24"/>
                <w:lang w:eastAsia="ar-SA"/>
              </w:rPr>
              <w:t>47.78.90</w:t>
            </w:r>
          </w:p>
        </w:tc>
        <w:tc>
          <w:tcPr>
            <w:tcW w:w="4122" w:type="dxa"/>
            <w:gridSpan w:val="2"/>
            <w:vMerge w:val="restart"/>
            <w:vAlign w:val="center"/>
          </w:tcPr>
          <w:p w:rsidR="00B96E44" w:rsidRPr="00165F73" w:rsidRDefault="00B96E44" w:rsidP="00165F73">
            <w:pPr>
              <w:spacing w:after="0" w:line="240" w:lineRule="auto"/>
              <w:rPr>
                <w:rFonts w:ascii="Times New Roman" w:hAnsi="Times New Roman"/>
                <w:color w:val="000000"/>
                <w:sz w:val="24"/>
                <w:szCs w:val="24"/>
              </w:rPr>
            </w:pPr>
            <w:r w:rsidRPr="00165F73">
              <w:rPr>
                <w:rFonts w:ascii="Times New Roman" w:hAnsi="Times New Roman"/>
                <w:color w:val="000000"/>
                <w:sz w:val="24"/>
                <w:szCs w:val="24"/>
              </w:rPr>
              <w:t xml:space="preserve">Лампочки электрические (светодиодные) </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Не более 10 в месяц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3948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7"/>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pacing w:after="0" w:line="240" w:lineRule="auto"/>
              <w:rPr>
                <w:rFonts w:ascii="Times New Roman" w:hAnsi="Times New Roman"/>
                <w:color w:val="000000"/>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100</w:t>
            </w:r>
          </w:p>
        </w:tc>
      </w:tr>
      <w:tr w:rsidR="00B96E44" w:rsidRPr="00165F73" w:rsidTr="003948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46"/>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22</w:t>
            </w:r>
          </w:p>
        </w:tc>
        <w:tc>
          <w:tcPr>
            <w:tcW w:w="1260" w:type="dxa"/>
            <w:gridSpan w:val="2"/>
            <w:vMerge w:val="restart"/>
          </w:tcPr>
          <w:p w:rsidR="00B96E44" w:rsidRPr="00165F73" w:rsidRDefault="00B96E44" w:rsidP="00165F73">
            <w:pPr>
              <w:rPr>
                <w:sz w:val="24"/>
                <w:szCs w:val="24"/>
              </w:rPr>
            </w:pPr>
            <w:r w:rsidRPr="00165F73">
              <w:rPr>
                <w:rFonts w:ascii="Times New Roman" w:hAnsi="Times New Roman"/>
                <w:sz w:val="24"/>
                <w:szCs w:val="24"/>
                <w:lang w:eastAsia="ar-SA"/>
              </w:rPr>
              <w:t>47.78.90</w:t>
            </w:r>
          </w:p>
        </w:tc>
        <w:tc>
          <w:tcPr>
            <w:tcW w:w="4122" w:type="dxa"/>
            <w:gridSpan w:val="2"/>
            <w:vMerge w:val="restart"/>
            <w:vAlign w:val="center"/>
          </w:tcPr>
          <w:p w:rsidR="00B96E44" w:rsidRPr="00165F73" w:rsidRDefault="00B96E44" w:rsidP="00165F73">
            <w:pPr>
              <w:spacing w:after="0" w:line="240" w:lineRule="auto"/>
              <w:rPr>
                <w:rFonts w:ascii="Times New Roman" w:hAnsi="Times New Roman"/>
                <w:color w:val="000000"/>
                <w:sz w:val="24"/>
                <w:szCs w:val="24"/>
              </w:rPr>
            </w:pPr>
            <w:r w:rsidRPr="00165F73">
              <w:rPr>
                <w:rFonts w:ascii="Times New Roman" w:hAnsi="Times New Roman"/>
                <w:color w:val="000000"/>
                <w:sz w:val="24"/>
                <w:szCs w:val="24"/>
              </w:rPr>
              <w:t xml:space="preserve">Замок врезной </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Не более 5 в год ( по необходимости)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3948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73"/>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pacing w:after="0" w:line="240" w:lineRule="auto"/>
              <w:rPr>
                <w:rFonts w:ascii="Times New Roman" w:hAnsi="Times New Roman"/>
                <w:color w:val="000000"/>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2000</w:t>
            </w:r>
          </w:p>
        </w:tc>
      </w:tr>
      <w:tr w:rsidR="00B96E44" w:rsidRPr="00165F73" w:rsidTr="003948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12"/>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23</w:t>
            </w:r>
          </w:p>
        </w:tc>
        <w:tc>
          <w:tcPr>
            <w:tcW w:w="1260" w:type="dxa"/>
            <w:gridSpan w:val="2"/>
            <w:vMerge w:val="restart"/>
          </w:tcPr>
          <w:p w:rsidR="00B96E44" w:rsidRPr="00165F73" w:rsidRDefault="00B96E44" w:rsidP="00165F73">
            <w:pPr>
              <w:rPr>
                <w:sz w:val="24"/>
                <w:szCs w:val="24"/>
              </w:rPr>
            </w:pPr>
            <w:r w:rsidRPr="00165F73">
              <w:rPr>
                <w:rFonts w:ascii="Times New Roman" w:hAnsi="Times New Roman"/>
                <w:sz w:val="24"/>
                <w:szCs w:val="24"/>
                <w:lang w:eastAsia="ar-SA"/>
              </w:rPr>
              <w:t>47.78.90</w:t>
            </w:r>
          </w:p>
        </w:tc>
        <w:tc>
          <w:tcPr>
            <w:tcW w:w="4122" w:type="dxa"/>
            <w:gridSpan w:val="2"/>
            <w:vMerge w:val="restart"/>
            <w:vAlign w:val="center"/>
          </w:tcPr>
          <w:p w:rsidR="00B96E44" w:rsidRPr="00165F73" w:rsidRDefault="00B96E44" w:rsidP="00165F73">
            <w:pPr>
              <w:spacing w:after="0" w:line="240" w:lineRule="auto"/>
              <w:rPr>
                <w:rFonts w:ascii="Times New Roman" w:hAnsi="Times New Roman"/>
                <w:color w:val="000000"/>
                <w:sz w:val="24"/>
                <w:szCs w:val="24"/>
              </w:rPr>
            </w:pPr>
            <w:r w:rsidRPr="00165F73">
              <w:rPr>
                <w:rFonts w:ascii="Times New Roman" w:hAnsi="Times New Roman"/>
                <w:color w:val="000000"/>
                <w:sz w:val="24"/>
                <w:szCs w:val="24"/>
              </w:rPr>
              <w:t xml:space="preserve">Известь для побелки </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166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кг</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По потребности в выполнении работ по  содержанию имущества и благоустройству территории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6544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7"/>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pacing w:after="0" w:line="240" w:lineRule="auto"/>
              <w:rPr>
                <w:rFonts w:ascii="Times New Roman" w:hAnsi="Times New Roman"/>
                <w:color w:val="000000"/>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100</w:t>
            </w:r>
          </w:p>
        </w:tc>
      </w:tr>
      <w:tr w:rsidR="00B96E44" w:rsidRPr="00165F73" w:rsidTr="00587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46"/>
        </w:trPr>
        <w:tc>
          <w:tcPr>
            <w:tcW w:w="14300" w:type="dxa"/>
            <w:gridSpan w:val="14"/>
            <w:vAlign w:val="center"/>
          </w:tcPr>
          <w:p w:rsidR="00B96E44" w:rsidRPr="00165F73" w:rsidRDefault="00B96E44" w:rsidP="00165F73">
            <w:pPr>
              <w:suppressAutoHyphens/>
              <w:spacing w:after="0" w:line="240" w:lineRule="auto"/>
              <w:jc w:val="center"/>
              <w:rPr>
                <w:rFonts w:ascii="Times New Roman" w:hAnsi="Times New Roman"/>
                <w:sz w:val="24"/>
                <w:szCs w:val="24"/>
                <w:lang w:eastAsia="ar-SA"/>
              </w:rPr>
            </w:pPr>
            <w:r w:rsidRPr="00165F73">
              <w:rPr>
                <w:rFonts w:ascii="Times New Roman" w:hAnsi="Times New Roman"/>
                <w:sz w:val="24"/>
                <w:szCs w:val="24"/>
                <w:lang w:eastAsia="ar-SA"/>
              </w:rPr>
              <w:t>Противопожарные средства защиты и средства ГО и ЧС</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960"/>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32.99.11</w:t>
            </w:r>
          </w:p>
        </w:tc>
        <w:tc>
          <w:tcPr>
            <w:tcW w:w="4122" w:type="dxa"/>
            <w:gridSpan w:val="2"/>
            <w:vMerge w:val="restart"/>
          </w:tcPr>
          <w:p w:rsidR="00B96E44" w:rsidRPr="00165F73" w:rsidRDefault="00B96E44" w:rsidP="00165F73">
            <w:pPr>
              <w:rPr>
                <w:rFonts w:ascii="Times New Roman" w:hAnsi="Times New Roman"/>
                <w:sz w:val="24"/>
                <w:szCs w:val="24"/>
              </w:rPr>
            </w:pPr>
            <w:r w:rsidRPr="00165F73">
              <w:rPr>
                <w:rFonts w:ascii="Times New Roman" w:hAnsi="Times New Roman"/>
                <w:sz w:val="24"/>
                <w:szCs w:val="24"/>
              </w:rPr>
              <w:t>Противогазы гражданские фильтрующие (типа ГП-7 и его модификации)</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не более 1 на одного работника</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7 лет</w:t>
            </w:r>
          </w:p>
        </w:tc>
      </w:tr>
      <w:tr w:rsidR="00B96E44" w:rsidRPr="00165F73" w:rsidTr="00EB0A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27"/>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tcPr>
          <w:p w:rsidR="00B96E44" w:rsidRPr="00165F73" w:rsidRDefault="00B96E44" w:rsidP="00165F73">
            <w:pPr>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3000</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711"/>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32.99.11</w:t>
            </w:r>
          </w:p>
        </w:tc>
        <w:tc>
          <w:tcPr>
            <w:tcW w:w="4122" w:type="dxa"/>
            <w:gridSpan w:val="2"/>
            <w:vMerge w:val="restart"/>
          </w:tcPr>
          <w:p w:rsidR="00B96E44" w:rsidRPr="00165F73" w:rsidRDefault="00B96E44" w:rsidP="00165F73">
            <w:pPr>
              <w:rPr>
                <w:rFonts w:ascii="Times New Roman" w:hAnsi="Times New Roman"/>
                <w:sz w:val="24"/>
                <w:szCs w:val="24"/>
              </w:rPr>
            </w:pPr>
            <w:r w:rsidRPr="00165F73">
              <w:rPr>
                <w:rFonts w:ascii="Times New Roman" w:hAnsi="Times New Roman"/>
                <w:sz w:val="24"/>
                <w:szCs w:val="24"/>
              </w:rPr>
              <w:t>Дополнительные патроны к противогазам гражданским (ДПГ-3)</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не более 1 на одного работника</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7 лет</w:t>
            </w:r>
          </w:p>
        </w:tc>
      </w:tr>
      <w:tr w:rsidR="00B96E44" w:rsidRPr="00165F73" w:rsidTr="00EB0A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76"/>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tcPr>
          <w:p w:rsidR="00B96E44" w:rsidRPr="00165F73" w:rsidRDefault="00B96E44" w:rsidP="00165F73">
            <w:pPr>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Рублей</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800</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88"/>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lastRenderedPageBreak/>
              <w:t>3</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32.99.11</w:t>
            </w:r>
          </w:p>
        </w:tc>
        <w:tc>
          <w:tcPr>
            <w:tcW w:w="4122" w:type="dxa"/>
            <w:gridSpan w:val="2"/>
            <w:vMerge w:val="restart"/>
          </w:tcPr>
          <w:p w:rsidR="00B96E44" w:rsidRPr="00165F73" w:rsidRDefault="00B96E44" w:rsidP="00165F73">
            <w:pPr>
              <w:rPr>
                <w:rFonts w:ascii="Times New Roman" w:hAnsi="Times New Roman"/>
                <w:sz w:val="24"/>
                <w:szCs w:val="24"/>
              </w:rPr>
            </w:pPr>
            <w:r w:rsidRPr="00165F73">
              <w:rPr>
                <w:rFonts w:ascii="Times New Roman" w:hAnsi="Times New Roman"/>
                <w:sz w:val="24"/>
                <w:szCs w:val="24"/>
              </w:rPr>
              <w:t>Респираторы (Р-2, Р-2У)</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не более 1 на одного работника</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7 лет</w:t>
            </w:r>
          </w:p>
        </w:tc>
      </w:tr>
      <w:tr w:rsidR="00B96E44" w:rsidRPr="00165F73" w:rsidTr="00EB0A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69"/>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tcPr>
          <w:p w:rsidR="00B96E44" w:rsidRPr="00165F73" w:rsidRDefault="00B96E44" w:rsidP="00165F73">
            <w:pPr>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Рублей</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400</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38"/>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4</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21.20.24</w:t>
            </w:r>
          </w:p>
        </w:tc>
        <w:tc>
          <w:tcPr>
            <w:tcW w:w="4122" w:type="dxa"/>
            <w:gridSpan w:val="2"/>
            <w:vMerge w:val="restart"/>
          </w:tcPr>
          <w:p w:rsidR="00B96E44" w:rsidRPr="00165F73" w:rsidRDefault="00B96E44" w:rsidP="00165F73">
            <w:pPr>
              <w:rPr>
                <w:rFonts w:ascii="Times New Roman" w:hAnsi="Times New Roman"/>
                <w:sz w:val="24"/>
                <w:szCs w:val="24"/>
              </w:rPr>
            </w:pPr>
            <w:r w:rsidRPr="00165F73">
              <w:rPr>
                <w:rFonts w:ascii="Times New Roman" w:hAnsi="Times New Roman"/>
                <w:sz w:val="24"/>
                <w:szCs w:val="24"/>
              </w:rPr>
              <w:t>Комплекты индивидуальные медицинские гражданской защиты ( КИМГЗ)</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не более 1 на одного работника</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7 лет</w:t>
            </w:r>
          </w:p>
        </w:tc>
      </w:tr>
      <w:tr w:rsidR="00B96E44" w:rsidRPr="00165F73" w:rsidTr="00FB4E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99"/>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tcPr>
          <w:p w:rsidR="00B96E44" w:rsidRPr="00165F73" w:rsidRDefault="00B96E44" w:rsidP="00165F73">
            <w:pPr>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900</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61"/>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5</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21.20.24</w:t>
            </w:r>
          </w:p>
        </w:tc>
        <w:tc>
          <w:tcPr>
            <w:tcW w:w="4122" w:type="dxa"/>
            <w:gridSpan w:val="2"/>
            <w:vMerge w:val="restart"/>
          </w:tcPr>
          <w:p w:rsidR="00B96E44" w:rsidRPr="00165F73" w:rsidRDefault="00B96E44" w:rsidP="00165F73">
            <w:pPr>
              <w:rPr>
                <w:rFonts w:ascii="Times New Roman" w:hAnsi="Times New Roman"/>
                <w:sz w:val="24"/>
                <w:szCs w:val="24"/>
              </w:rPr>
            </w:pPr>
            <w:r w:rsidRPr="00165F73">
              <w:rPr>
                <w:rFonts w:ascii="Times New Roman" w:hAnsi="Times New Roman"/>
                <w:sz w:val="24"/>
                <w:szCs w:val="24"/>
              </w:rPr>
              <w:t>Индивидуальные перевязочные пакеты (ИПП-1)</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не более 1 на одного работника</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EB0A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61"/>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tcPr>
          <w:p w:rsidR="00B96E44" w:rsidRPr="00165F73" w:rsidRDefault="00B96E44" w:rsidP="00165F73">
            <w:pPr>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Рублей</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70</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77"/>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6</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21.20.24</w:t>
            </w:r>
          </w:p>
        </w:tc>
        <w:tc>
          <w:tcPr>
            <w:tcW w:w="4122" w:type="dxa"/>
            <w:gridSpan w:val="2"/>
            <w:vMerge w:val="restart"/>
          </w:tcPr>
          <w:p w:rsidR="00B96E44" w:rsidRPr="00165F73" w:rsidRDefault="00B96E44" w:rsidP="00165F73">
            <w:pPr>
              <w:rPr>
                <w:rFonts w:ascii="Times New Roman" w:hAnsi="Times New Roman"/>
                <w:sz w:val="24"/>
                <w:szCs w:val="24"/>
              </w:rPr>
            </w:pPr>
            <w:r w:rsidRPr="00165F73">
              <w:rPr>
                <w:rFonts w:ascii="Times New Roman" w:hAnsi="Times New Roman"/>
                <w:sz w:val="24"/>
                <w:szCs w:val="24"/>
              </w:rPr>
              <w:t>Индивидуальные противохимические пакеты (ИПП-11)</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не более 1 на одного работника</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r>
      <w:tr w:rsidR="00B96E44" w:rsidRPr="00165F73" w:rsidTr="00EB0A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710"/>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tcPr>
          <w:p w:rsidR="00B96E44" w:rsidRPr="00165F73" w:rsidRDefault="00B96E44" w:rsidP="00165F73">
            <w:pPr>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Рублей</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70</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54"/>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32.50.30</w:t>
            </w:r>
          </w:p>
        </w:tc>
        <w:tc>
          <w:tcPr>
            <w:tcW w:w="4122" w:type="dxa"/>
            <w:gridSpan w:val="2"/>
            <w:vMerge w:val="restart"/>
          </w:tcPr>
          <w:p w:rsidR="00B96E44" w:rsidRPr="00165F73" w:rsidRDefault="00B96E44" w:rsidP="00165F73">
            <w:pPr>
              <w:rPr>
                <w:rFonts w:ascii="Times New Roman" w:hAnsi="Times New Roman"/>
                <w:sz w:val="24"/>
                <w:szCs w:val="24"/>
              </w:rPr>
            </w:pPr>
            <w:r w:rsidRPr="00165F73">
              <w:rPr>
                <w:rFonts w:ascii="Times New Roman" w:hAnsi="Times New Roman"/>
                <w:sz w:val="24"/>
                <w:szCs w:val="24"/>
              </w:rPr>
              <w:t>Носилки мягкие бескаркасные</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rPr>
              <w:t>Не более 2 в расчете на одно структурное подразделение</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7 лет</w:t>
            </w:r>
          </w:p>
        </w:tc>
      </w:tr>
      <w:tr w:rsidR="00B96E44" w:rsidRPr="00165F73" w:rsidTr="00EB0A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03"/>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tcPr>
          <w:p w:rsidR="00B96E44" w:rsidRPr="00165F73" w:rsidRDefault="00B96E44" w:rsidP="00165F73">
            <w:pPr>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Не более 800</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27"/>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8</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13.92.22</w:t>
            </w:r>
          </w:p>
        </w:tc>
        <w:tc>
          <w:tcPr>
            <w:tcW w:w="4122" w:type="dxa"/>
            <w:gridSpan w:val="2"/>
            <w:vMerge w:val="restart"/>
          </w:tcPr>
          <w:p w:rsidR="00B96E44" w:rsidRPr="00165F73" w:rsidRDefault="00B96E44" w:rsidP="00165F73">
            <w:pPr>
              <w:rPr>
                <w:rFonts w:ascii="Times New Roman" w:hAnsi="Times New Roman"/>
                <w:sz w:val="24"/>
                <w:szCs w:val="24"/>
              </w:rPr>
            </w:pPr>
            <w:r w:rsidRPr="00165F73">
              <w:rPr>
                <w:rFonts w:ascii="Times New Roman" w:hAnsi="Times New Roman"/>
                <w:sz w:val="24"/>
                <w:szCs w:val="24"/>
              </w:rPr>
              <w:t xml:space="preserve">Палатка армейская </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rPr>
              <w:t>Не более 1 в расчете на учреждение</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7 лет</w:t>
            </w:r>
          </w:p>
        </w:tc>
      </w:tr>
      <w:tr w:rsidR="00B96E44" w:rsidRPr="00165F73" w:rsidTr="00FB4E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70"/>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tcPr>
          <w:p w:rsidR="00B96E44" w:rsidRPr="00165F73" w:rsidRDefault="00B96E44" w:rsidP="00165F73">
            <w:pPr>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Рублей</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50</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11"/>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9</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31.01.12</w:t>
            </w:r>
          </w:p>
        </w:tc>
        <w:tc>
          <w:tcPr>
            <w:tcW w:w="4122" w:type="dxa"/>
            <w:gridSpan w:val="2"/>
            <w:vMerge w:val="restart"/>
          </w:tcPr>
          <w:p w:rsidR="00B96E44" w:rsidRPr="00165F73" w:rsidRDefault="00B96E44" w:rsidP="00165F73">
            <w:pPr>
              <w:rPr>
                <w:rFonts w:ascii="Times New Roman" w:hAnsi="Times New Roman"/>
                <w:sz w:val="24"/>
                <w:szCs w:val="24"/>
              </w:rPr>
            </w:pPr>
            <w:r w:rsidRPr="00165F73">
              <w:rPr>
                <w:rFonts w:ascii="Times New Roman" w:hAnsi="Times New Roman"/>
                <w:sz w:val="24"/>
                <w:szCs w:val="24"/>
              </w:rPr>
              <w:t xml:space="preserve">Мебель походная </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rPr>
              <w:t>Не более 1 в расчете на учреждение</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7 лет</w:t>
            </w:r>
          </w:p>
        </w:tc>
      </w:tr>
      <w:tr w:rsidR="00B96E44" w:rsidRPr="00165F73" w:rsidTr="00EB0A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46"/>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tcPr>
          <w:p w:rsidR="00B96E44" w:rsidRPr="00165F73" w:rsidRDefault="00B96E44" w:rsidP="00165F73">
            <w:pPr>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Рублей</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50</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31"/>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10</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29.20.23</w:t>
            </w:r>
          </w:p>
        </w:tc>
        <w:tc>
          <w:tcPr>
            <w:tcW w:w="4122" w:type="dxa"/>
            <w:gridSpan w:val="2"/>
            <w:vMerge w:val="restart"/>
          </w:tcPr>
          <w:p w:rsidR="00B96E44" w:rsidRPr="00165F73" w:rsidRDefault="00B96E44" w:rsidP="00165F73">
            <w:pPr>
              <w:rPr>
                <w:rFonts w:ascii="Times New Roman" w:hAnsi="Times New Roman"/>
                <w:sz w:val="24"/>
                <w:szCs w:val="24"/>
              </w:rPr>
            </w:pPr>
            <w:r w:rsidRPr="00165F73">
              <w:rPr>
                <w:rFonts w:ascii="Times New Roman" w:hAnsi="Times New Roman"/>
                <w:sz w:val="24"/>
                <w:szCs w:val="24"/>
              </w:rPr>
              <w:t xml:space="preserve">Кухня полевая </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rPr>
              <w:t xml:space="preserve">Не более 1 в расчете на </w:t>
            </w:r>
            <w:r w:rsidRPr="00165F73">
              <w:rPr>
                <w:rFonts w:ascii="Times New Roman" w:hAnsi="Times New Roman"/>
                <w:sz w:val="24"/>
                <w:szCs w:val="24"/>
              </w:rPr>
              <w:lastRenderedPageBreak/>
              <w:t xml:space="preserve">учреждение (при необходимости) </w:t>
            </w:r>
          </w:p>
        </w:tc>
        <w:tc>
          <w:tcPr>
            <w:tcW w:w="2420" w:type="dxa"/>
            <w:vAlign w:val="center"/>
          </w:tcPr>
          <w:p w:rsidR="00B96E44" w:rsidRPr="00165F73" w:rsidRDefault="00B96E44"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lastRenderedPageBreak/>
              <w:t xml:space="preserve">Срок полезного </w:t>
            </w:r>
            <w:r w:rsidRPr="00165F73">
              <w:rPr>
                <w:rFonts w:ascii="Times New Roman" w:hAnsi="Times New Roman"/>
                <w:sz w:val="24"/>
                <w:szCs w:val="24"/>
                <w:lang w:eastAsia="ar-SA"/>
              </w:rPr>
              <w:lastRenderedPageBreak/>
              <w:t>использования не менее 25 лет</w:t>
            </w:r>
          </w:p>
        </w:tc>
      </w:tr>
      <w:tr w:rsidR="00B96E44" w:rsidRPr="00165F73" w:rsidTr="00EB0A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26"/>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tcPr>
          <w:p w:rsidR="00B96E44" w:rsidRPr="00165F73" w:rsidRDefault="00B96E44" w:rsidP="00165F73">
            <w:pPr>
              <w:rPr>
                <w:rFonts w:ascii="Times New Roman" w:hAnsi="Times New Roman"/>
                <w:sz w:val="24"/>
                <w:szCs w:val="24"/>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Рублей</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50000</w:t>
            </w:r>
          </w:p>
        </w:tc>
      </w:tr>
      <w:tr w:rsidR="00B96E44" w:rsidRPr="00165F73" w:rsidTr="009A19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46"/>
        </w:trPr>
        <w:tc>
          <w:tcPr>
            <w:tcW w:w="14300" w:type="dxa"/>
            <w:gridSpan w:val="14"/>
            <w:vAlign w:val="center"/>
          </w:tcPr>
          <w:p w:rsidR="00B96E44" w:rsidRPr="00165F73" w:rsidRDefault="00B96E44" w:rsidP="00165F73">
            <w:pPr>
              <w:suppressAutoHyphens/>
              <w:spacing w:after="0" w:line="240" w:lineRule="auto"/>
              <w:jc w:val="center"/>
              <w:rPr>
                <w:rFonts w:ascii="Times New Roman" w:hAnsi="Times New Roman"/>
                <w:sz w:val="24"/>
                <w:szCs w:val="24"/>
                <w:lang w:eastAsia="ar-SA"/>
              </w:rPr>
            </w:pPr>
            <w:r w:rsidRPr="00165F73">
              <w:rPr>
                <w:rFonts w:ascii="Times New Roman" w:hAnsi="Times New Roman"/>
                <w:sz w:val="24"/>
                <w:szCs w:val="24"/>
                <w:lang w:eastAsia="ar-SA"/>
              </w:rPr>
              <w:t xml:space="preserve">Бытовая техника, мебель, прочее </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69"/>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27.51.11</w:t>
            </w:r>
          </w:p>
        </w:tc>
        <w:tc>
          <w:tcPr>
            <w:tcW w:w="4122" w:type="dxa"/>
            <w:gridSpan w:val="2"/>
            <w:vMerge w:val="restart"/>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r w:rsidRPr="00165F73">
              <w:rPr>
                <w:rFonts w:ascii="Times New Roman" w:hAnsi="Times New Roman"/>
                <w:sz w:val="24"/>
                <w:szCs w:val="24"/>
                <w:lang w:eastAsia="en-US"/>
              </w:rPr>
              <w:t xml:space="preserve">Холодильник </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Однодверный .</w:t>
            </w:r>
            <w:r w:rsidRPr="00165F73">
              <w:rPr>
                <w:rFonts w:ascii="Times New Roman" w:hAnsi="Times New Roman"/>
                <w:sz w:val="24"/>
                <w:szCs w:val="24"/>
              </w:rPr>
              <w:t xml:space="preserve"> Не более 1 в расчете на одно структурное подразделение.</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Срок полезного использования не менее 7 лет </w:t>
            </w:r>
          </w:p>
        </w:tc>
      </w:tr>
      <w:tr w:rsidR="00B96E44" w:rsidRPr="00165F73" w:rsidTr="00A95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50"/>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Рублей</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15000</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27"/>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27.51.27</w:t>
            </w:r>
          </w:p>
        </w:tc>
        <w:tc>
          <w:tcPr>
            <w:tcW w:w="4122" w:type="dxa"/>
            <w:gridSpan w:val="2"/>
            <w:vMerge w:val="restart"/>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r w:rsidRPr="00165F73">
              <w:rPr>
                <w:rFonts w:ascii="Times New Roman" w:hAnsi="Times New Roman"/>
                <w:sz w:val="24"/>
                <w:szCs w:val="24"/>
                <w:lang w:eastAsia="en-US"/>
              </w:rPr>
              <w:t>Микроволновая печь</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Не более 1 в расчете на одно структурное подразделение.</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7 лет</w:t>
            </w:r>
          </w:p>
        </w:tc>
      </w:tr>
      <w:tr w:rsidR="00B96E44" w:rsidRPr="00165F73" w:rsidTr="00A95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92"/>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Рублей</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5000</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93"/>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3</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28.93.15</w:t>
            </w:r>
          </w:p>
        </w:tc>
        <w:tc>
          <w:tcPr>
            <w:tcW w:w="4122" w:type="dxa"/>
            <w:gridSpan w:val="2"/>
            <w:vMerge w:val="restart"/>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r w:rsidRPr="00165F73">
              <w:rPr>
                <w:rFonts w:ascii="Times New Roman" w:hAnsi="Times New Roman"/>
                <w:sz w:val="24"/>
                <w:szCs w:val="24"/>
                <w:lang w:eastAsia="en-US"/>
              </w:rPr>
              <w:t>Кофеварка</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Не более 1 в расчете на одно структурное подразделение.</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7 лет</w:t>
            </w:r>
          </w:p>
        </w:tc>
      </w:tr>
      <w:tr w:rsidR="00B96E44" w:rsidRPr="00165F73" w:rsidTr="00A95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26"/>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Рублей</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15000</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23"/>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4</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22.23.14</w:t>
            </w:r>
          </w:p>
        </w:tc>
        <w:tc>
          <w:tcPr>
            <w:tcW w:w="4122" w:type="dxa"/>
            <w:gridSpan w:val="2"/>
            <w:vMerge w:val="restart"/>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r w:rsidRPr="00165F73">
              <w:rPr>
                <w:rFonts w:ascii="Times New Roman" w:hAnsi="Times New Roman"/>
                <w:sz w:val="24"/>
                <w:szCs w:val="24"/>
                <w:lang w:eastAsia="en-US"/>
              </w:rPr>
              <w:t xml:space="preserve">Жалюзи </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На 1 окно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5 лет</w:t>
            </w:r>
          </w:p>
        </w:tc>
      </w:tr>
      <w:tr w:rsidR="00B96E44" w:rsidRPr="00165F73" w:rsidTr="00A95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96"/>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Рублей</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5000</w:t>
            </w:r>
          </w:p>
        </w:tc>
      </w:tr>
      <w:tr w:rsidR="00B96E44" w:rsidRPr="00165F73" w:rsidTr="009A1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12"/>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5</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23.41.11</w:t>
            </w:r>
          </w:p>
        </w:tc>
        <w:tc>
          <w:tcPr>
            <w:tcW w:w="4122" w:type="dxa"/>
            <w:gridSpan w:val="2"/>
            <w:vMerge w:val="restart"/>
          </w:tcPr>
          <w:p w:rsidR="00B96E44" w:rsidRPr="00165F73" w:rsidRDefault="00B96E44" w:rsidP="00165F73">
            <w:pPr>
              <w:rPr>
                <w:rFonts w:ascii="Times New Roman" w:hAnsi="Times New Roman"/>
                <w:sz w:val="24"/>
                <w:szCs w:val="24"/>
              </w:rPr>
            </w:pPr>
            <w:r w:rsidRPr="00165F73">
              <w:rPr>
                <w:rFonts w:ascii="Times New Roman" w:hAnsi="Times New Roman"/>
                <w:sz w:val="24"/>
                <w:szCs w:val="24"/>
                <w:lang w:eastAsia="en-US"/>
              </w:rPr>
              <w:t xml:space="preserve">Чайный сервиз </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en-US"/>
              </w:rPr>
              <w:t>На 6 персон, 1 в кабинет руководителя</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5 лет</w:t>
            </w:r>
          </w:p>
        </w:tc>
      </w:tr>
      <w:tr w:rsidR="00B96E44" w:rsidRPr="00165F73" w:rsidTr="00A95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7"/>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Рублей</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7000</w:t>
            </w:r>
          </w:p>
        </w:tc>
      </w:tr>
      <w:tr w:rsidR="00B96E44" w:rsidRPr="00165F73" w:rsidTr="00FB4E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70"/>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6</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29.32.30</w:t>
            </w:r>
          </w:p>
        </w:tc>
        <w:tc>
          <w:tcPr>
            <w:tcW w:w="4122" w:type="dxa"/>
            <w:gridSpan w:val="2"/>
            <w:vMerge w:val="restart"/>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r w:rsidRPr="00165F73">
              <w:rPr>
                <w:rFonts w:ascii="Times New Roman" w:hAnsi="Times New Roman"/>
                <w:sz w:val="24"/>
                <w:szCs w:val="24"/>
                <w:lang w:eastAsia="en-US"/>
              </w:rPr>
              <w:t>Сплит - система</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Не более 1 в расчете на один кабинет</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7 лет</w:t>
            </w:r>
          </w:p>
        </w:tc>
      </w:tr>
      <w:tr w:rsidR="00B96E44" w:rsidRPr="00165F73" w:rsidTr="00A95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69"/>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Рублей</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25000</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7"/>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27.51.24</w:t>
            </w:r>
          </w:p>
        </w:tc>
        <w:tc>
          <w:tcPr>
            <w:tcW w:w="4122" w:type="dxa"/>
            <w:gridSpan w:val="2"/>
            <w:vMerge w:val="restart"/>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r w:rsidRPr="00165F73">
              <w:rPr>
                <w:rFonts w:ascii="Times New Roman" w:hAnsi="Times New Roman"/>
                <w:sz w:val="24"/>
                <w:szCs w:val="24"/>
                <w:lang w:eastAsia="en-US"/>
              </w:rPr>
              <w:t>Кулер</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 xml:space="preserve">Не более 1 в расчете на одно структурное подразделение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7 лет</w:t>
            </w:r>
          </w:p>
        </w:tc>
      </w:tr>
      <w:tr w:rsidR="00B96E44" w:rsidRPr="00165F73" w:rsidTr="00A95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12"/>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25000</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93"/>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lastRenderedPageBreak/>
              <w:t>8</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27.51.24</w:t>
            </w:r>
          </w:p>
        </w:tc>
        <w:tc>
          <w:tcPr>
            <w:tcW w:w="4122" w:type="dxa"/>
            <w:gridSpan w:val="2"/>
            <w:vMerge w:val="restart"/>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r w:rsidRPr="00165F73">
              <w:rPr>
                <w:rFonts w:ascii="Times New Roman" w:hAnsi="Times New Roman"/>
                <w:sz w:val="24"/>
                <w:szCs w:val="24"/>
                <w:lang w:eastAsia="en-US"/>
              </w:rPr>
              <w:t>Чайник электрический</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Не более 1 в расчете на одно структурное подразделение</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5 лет</w:t>
            </w:r>
          </w:p>
        </w:tc>
      </w:tr>
      <w:tr w:rsidR="00B96E44" w:rsidRPr="00165F73" w:rsidTr="00A95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26"/>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2500</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23"/>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9</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27.51.21</w:t>
            </w:r>
          </w:p>
        </w:tc>
        <w:tc>
          <w:tcPr>
            <w:tcW w:w="4122" w:type="dxa"/>
            <w:gridSpan w:val="2"/>
            <w:vMerge w:val="restart"/>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r w:rsidRPr="00165F73">
              <w:rPr>
                <w:rFonts w:ascii="Times New Roman" w:hAnsi="Times New Roman"/>
                <w:sz w:val="24"/>
                <w:szCs w:val="24"/>
                <w:lang w:eastAsia="en-US"/>
              </w:rPr>
              <w:t>Пылесос</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Не более 1 в расчете на одно структурное подразделение</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7 лет</w:t>
            </w:r>
          </w:p>
        </w:tc>
      </w:tr>
      <w:tr w:rsidR="00B96E44" w:rsidRPr="00165F73" w:rsidTr="00A95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96"/>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12000</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93"/>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10</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31.09.99</w:t>
            </w:r>
          </w:p>
        </w:tc>
        <w:tc>
          <w:tcPr>
            <w:tcW w:w="4122" w:type="dxa"/>
            <w:gridSpan w:val="2"/>
            <w:vMerge w:val="restart"/>
            <w:vAlign w:val="center"/>
          </w:tcPr>
          <w:p w:rsidR="00B96E44" w:rsidRPr="00165F73" w:rsidRDefault="00B96E44" w:rsidP="00165F73">
            <w:pPr>
              <w:shd w:val="clear" w:color="auto" w:fill="FFFFFF"/>
              <w:rPr>
                <w:rFonts w:ascii="Times New Roman" w:hAnsi="Times New Roman"/>
                <w:sz w:val="24"/>
                <w:szCs w:val="24"/>
                <w:lang w:eastAsia="en-US"/>
              </w:rPr>
            </w:pPr>
            <w:r w:rsidRPr="00165F73">
              <w:rPr>
                <w:rFonts w:ascii="Times New Roman" w:hAnsi="Times New Roman"/>
                <w:sz w:val="24"/>
                <w:szCs w:val="24"/>
                <w:lang w:eastAsia="en-US"/>
              </w:rPr>
              <w:t xml:space="preserve">Встроенная мебель </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Не более 1 в расчете на одно структурное подразделение</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15 лет</w:t>
            </w:r>
          </w:p>
        </w:tc>
      </w:tr>
      <w:tr w:rsidR="00B96E44" w:rsidRPr="00165F73" w:rsidTr="004B5A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26"/>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70000</w:t>
            </w:r>
          </w:p>
        </w:tc>
      </w:tr>
      <w:tr w:rsidR="00B96E44" w:rsidRPr="00165F73" w:rsidTr="00E96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31"/>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11</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31.09.13</w:t>
            </w:r>
          </w:p>
        </w:tc>
        <w:tc>
          <w:tcPr>
            <w:tcW w:w="4122" w:type="dxa"/>
            <w:gridSpan w:val="2"/>
            <w:vMerge w:val="restart"/>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r w:rsidRPr="00165F73">
              <w:rPr>
                <w:rFonts w:ascii="Times New Roman" w:hAnsi="Times New Roman"/>
                <w:sz w:val="24"/>
                <w:szCs w:val="24"/>
                <w:lang w:eastAsia="en-US"/>
              </w:rPr>
              <w:t>Набор мягкой мебели</w:t>
            </w:r>
          </w:p>
          <w:p w:rsidR="00FB2B75" w:rsidRPr="00165F73" w:rsidRDefault="00FB2B75" w:rsidP="00165F73">
            <w:pPr>
              <w:shd w:val="clear" w:color="auto" w:fill="FFFFFF"/>
              <w:spacing w:after="0" w:line="240" w:lineRule="auto"/>
              <w:rPr>
                <w:rFonts w:ascii="Times New Roman" w:hAnsi="Times New Roman"/>
                <w:sz w:val="24"/>
                <w:szCs w:val="24"/>
                <w:lang w:eastAsia="en-US"/>
              </w:rPr>
            </w:pPr>
          </w:p>
          <w:p w:rsidR="00FB2B75" w:rsidRPr="00165F73" w:rsidRDefault="00FB2B75" w:rsidP="00165F73">
            <w:pPr>
              <w:shd w:val="clear" w:color="auto" w:fill="FFFFFF"/>
              <w:spacing w:after="0" w:line="240" w:lineRule="auto"/>
              <w:rPr>
                <w:rFonts w:ascii="Times New Roman" w:hAnsi="Times New Roman"/>
                <w:sz w:val="24"/>
                <w:szCs w:val="24"/>
                <w:lang w:eastAsia="en-US"/>
              </w:rPr>
            </w:pPr>
          </w:p>
          <w:p w:rsidR="00FB2B75" w:rsidRPr="00165F73" w:rsidRDefault="00FB2B75" w:rsidP="00165F73">
            <w:pPr>
              <w:shd w:val="clear" w:color="auto" w:fill="FFFFFF"/>
              <w:spacing w:after="0" w:line="240" w:lineRule="auto"/>
              <w:rPr>
                <w:rFonts w:ascii="Times New Roman" w:hAnsi="Times New Roman"/>
                <w:sz w:val="24"/>
                <w:szCs w:val="24"/>
                <w:lang w:eastAsia="en-US"/>
              </w:rPr>
            </w:pPr>
          </w:p>
          <w:p w:rsidR="00FB2B75" w:rsidRPr="00165F73" w:rsidRDefault="00FB2B75" w:rsidP="00165F73">
            <w:pPr>
              <w:shd w:val="clear" w:color="auto" w:fill="FFFFFF"/>
              <w:spacing w:after="0" w:line="240" w:lineRule="auto"/>
              <w:rPr>
                <w:rFonts w:ascii="Times New Roman" w:hAnsi="Times New Roman"/>
                <w:sz w:val="24"/>
                <w:szCs w:val="24"/>
                <w:lang w:eastAsia="en-US"/>
              </w:rPr>
            </w:pP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rPr>
              <w:t>Не более 1 набора из трех предметов в расчете на одно структурное подразделение</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Срок полезного использования не менее 15 лет</w:t>
            </w:r>
          </w:p>
        </w:tc>
      </w:tr>
      <w:tr w:rsidR="00B96E44" w:rsidRPr="00165F73" w:rsidTr="00FB2B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60"/>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Не более 40000</w:t>
            </w:r>
          </w:p>
        </w:tc>
      </w:tr>
      <w:tr w:rsidR="00FB2B75" w:rsidRPr="00165F73" w:rsidTr="00FB2B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40"/>
        </w:trPr>
        <w:tc>
          <w:tcPr>
            <w:tcW w:w="660" w:type="dxa"/>
            <w:gridSpan w:val="2"/>
            <w:vMerge w:val="restart"/>
            <w:vAlign w:val="center"/>
          </w:tcPr>
          <w:p w:rsidR="00FB2B75" w:rsidRPr="00165F73" w:rsidRDefault="00FB2B75"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12</w:t>
            </w:r>
          </w:p>
        </w:tc>
        <w:tc>
          <w:tcPr>
            <w:tcW w:w="1260" w:type="dxa"/>
            <w:gridSpan w:val="2"/>
            <w:vMerge w:val="restart"/>
            <w:vAlign w:val="center"/>
          </w:tcPr>
          <w:p w:rsidR="00FB2B75" w:rsidRPr="00165F73" w:rsidRDefault="006F71B8"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21.11.11</w:t>
            </w:r>
          </w:p>
        </w:tc>
        <w:tc>
          <w:tcPr>
            <w:tcW w:w="4122" w:type="dxa"/>
            <w:gridSpan w:val="2"/>
            <w:vMerge w:val="restart"/>
            <w:vAlign w:val="center"/>
          </w:tcPr>
          <w:p w:rsidR="00FB2B75" w:rsidRPr="00165F73" w:rsidRDefault="00FB2B75" w:rsidP="00165F73">
            <w:pPr>
              <w:shd w:val="clear" w:color="auto" w:fill="FFFFFF"/>
              <w:rPr>
                <w:rFonts w:ascii="Times New Roman" w:hAnsi="Times New Roman"/>
                <w:sz w:val="24"/>
                <w:szCs w:val="24"/>
                <w:lang w:eastAsia="en-US"/>
              </w:rPr>
            </w:pPr>
            <w:r w:rsidRPr="00165F73">
              <w:rPr>
                <w:rFonts w:ascii="Times New Roman" w:hAnsi="Times New Roman"/>
                <w:sz w:val="24"/>
                <w:szCs w:val="24"/>
                <w:lang w:eastAsia="en-US"/>
              </w:rPr>
              <w:t xml:space="preserve">Шины автомобильные </w:t>
            </w:r>
          </w:p>
        </w:tc>
        <w:tc>
          <w:tcPr>
            <w:tcW w:w="998" w:type="dxa"/>
            <w:gridSpan w:val="2"/>
            <w:vMerge w:val="restart"/>
            <w:vAlign w:val="center"/>
          </w:tcPr>
          <w:p w:rsidR="00FB2B75" w:rsidRPr="00165F73" w:rsidRDefault="00FB2B75"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FB2B75" w:rsidRPr="00165F73" w:rsidRDefault="00FB2B75"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FB2B75" w:rsidRPr="00165F73" w:rsidRDefault="00FB2B75"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На конкретные марки автомобилей </w:t>
            </w:r>
          </w:p>
        </w:tc>
        <w:tc>
          <w:tcPr>
            <w:tcW w:w="2420" w:type="dxa"/>
            <w:vAlign w:val="center"/>
          </w:tcPr>
          <w:p w:rsidR="00FB2B75" w:rsidRPr="00165F73" w:rsidRDefault="00FB2B75"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По сроку использования в соответствии с пробегом </w:t>
            </w:r>
          </w:p>
        </w:tc>
      </w:tr>
      <w:tr w:rsidR="00FB2B75" w:rsidRPr="00165F73" w:rsidTr="00FB2B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660" w:type="dxa"/>
            <w:gridSpan w:val="2"/>
            <w:vMerge/>
            <w:vAlign w:val="center"/>
          </w:tcPr>
          <w:p w:rsidR="00FB2B75" w:rsidRPr="00165F73" w:rsidRDefault="00FB2B75" w:rsidP="00165F73">
            <w:pPr>
              <w:suppressAutoHyphens/>
              <w:rPr>
                <w:rFonts w:ascii="Times New Roman" w:hAnsi="Times New Roman"/>
                <w:sz w:val="24"/>
                <w:szCs w:val="24"/>
                <w:lang w:eastAsia="ar-SA"/>
              </w:rPr>
            </w:pPr>
          </w:p>
        </w:tc>
        <w:tc>
          <w:tcPr>
            <w:tcW w:w="1260" w:type="dxa"/>
            <w:gridSpan w:val="2"/>
            <w:vMerge/>
            <w:vAlign w:val="center"/>
          </w:tcPr>
          <w:p w:rsidR="00FB2B75" w:rsidRPr="00165F73" w:rsidRDefault="00FB2B75" w:rsidP="00165F73">
            <w:pPr>
              <w:suppressAutoHyphens/>
              <w:rPr>
                <w:rFonts w:ascii="Times New Roman" w:hAnsi="Times New Roman"/>
                <w:sz w:val="24"/>
                <w:szCs w:val="24"/>
                <w:lang w:eastAsia="ar-SA"/>
              </w:rPr>
            </w:pPr>
          </w:p>
        </w:tc>
        <w:tc>
          <w:tcPr>
            <w:tcW w:w="4122" w:type="dxa"/>
            <w:gridSpan w:val="2"/>
            <w:vMerge/>
            <w:vAlign w:val="center"/>
          </w:tcPr>
          <w:p w:rsidR="00FB2B75" w:rsidRPr="00165F73" w:rsidRDefault="00FB2B75" w:rsidP="00165F73">
            <w:pPr>
              <w:shd w:val="clear" w:color="auto" w:fill="FFFFFF"/>
              <w:rPr>
                <w:rFonts w:ascii="Times New Roman" w:hAnsi="Times New Roman"/>
                <w:sz w:val="24"/>
                <w:szCs w:val="24"/>
                <w:lang w:eastAsia="en-US"/>
              </w:rPr>
            </w:pPr>
          </w:p>
        </w:tc>
        <w:tc>
          <w:tcPr>
            <w:tcW w:w="998" w:type="dxa"/>
            <w:gridSpan w:val="2"/>
            <w:vMerge/>
            <w:vAlign w:val="center"/>
          </w:tcPr>
          <w:p w:rsidR="00FB2B75" w:rsidRPr="00165F73" w:rsidRDefault="00FB2B75"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FB2B75" w:rsidRPr="00165F73" w:rsidRDefault="00FB2B75"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FB2B75" w:rsidRPr="00165F73" w:rsidRDefault="00FB2B75"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FB2B75" w:rsidRPr="00165F73" w:rsidRDefault="00FB2B75"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Не более 20000</w:t>
            </w:r>
          </w:p>
        </w:tc>
      </w:tr>
      <w:tr w:rsidR="00FB2B75" w:rsidRPr="00165F73" w:rsidTr="00FB2B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60"/>
        </w:trPr>
        <w:tc>
          <w:tcPr>
            <w:tcW w:w="660" w:type="dxa"/>
            <w:gridSpan w:val="2"/>
            <w:vMerge w:val="restart"/>
            <w:vAlign w:val="center"/>
          </w:tcPr>
          <w:p w:rsidR="00FB2B75" w:rsidRPr="00165F73" w:rsidRDefault="00FB2B75" w:rsidP="00165F73">
            <w:pPr>
              <w:suppressAutoHyphens/>
              <w:rPr>
                <w:rFonts w:ascii="Times New Roman" w:hAnsi="Times New Roman"/>
                <w:sz w:val="24"/>
                <w:szCs w:val="24"/>
                <w:lang w:eastAsia="ar-SA"/>
              </w:rPr>
            </w:pPr>
            <w:bookmarkStart w:id="1" w:name="_GoBack" w:colFirst="4" w:colLast="4"/>
            <w:r w:rsidRPr="00165F73">
              <w:rPr>
                <w:rFonts w:ascii="Times New Roman" w:hAnsi="Times New Roman"/>
                <w:sz w:val="24"/>
                <w:szCs w:val="24"/>
                <w:lang w:eastAsia="ar-SA"/>
              </w:rPr>
              <w:t>13</w:t>
            </w:r>
          </w:p>
        </w:tc>
        <w:tc>
          <w:tcPr>
            <w:tcW w:w="1260" w:type="dxa"/>
            <w:gridSpan w:val="2"/>
            <w:vMerge w:val="restart"/>
            <w:vAlign w:val="center"/>
          </w:tcPr>
          <w:p w:rsidR="00FB2B75" w:rsidRPr="00165F73" w:rsidRDefault="006F71B8"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29.32.30</w:t>
            </w:r>
          </w:p>
        </w:tc>
        <w:tc>
          <w:tcPr>
            <w:tcW w:w="4122" w:type="dxa"/>
            <w:gridSpan w:val="2"/>
            <w:vMerge w:val="restart"/>
            <w:vAlign w:val="center"/>
          </w:tcPr>
          <w:p w:rsidR="00FB2B75" w:rsidRPr="00165F73" w:rsidRDefault="00FB2B75" w:rsidP="00165F73">
            <w:pPr>
              <w:shd w:val="clear" w:color="auto" w:fill="FFFFFF"/>
              <w:rPr>
                <w:rFonts w:ascii="Times New Roman" w:hAnsi="Times New Roman"/>
                <w:sz w:val="24"/>
                <w:szCs w:val="24"/>
                <w:lang w:eastAsia="en-US"/>
              </w:rPr>
            </w:pPr>
            <w:r w:rsidRPr="00165F73">
              <w:rPr>
                <w:rFonts w:ascii="Times New Roman" w:hAnsi="Times New Roman"/>
                <w:sz w:val="24"/>
                <w:szCs w:val="24"/>
                <w:lang w:eastAsia="en-US"/>
              </w:rPr>
              <w:t>Запасные части на автомобили</w:t>
            </w:r>
          </w:p>
        </w:tc>
        <w:tc>
          <w:tcPr>
            <w:tcW w:w="998" w:type="dxa"/>
            <w:gridSpan w:val="2"/>
            <w:vMerge w:val="restart"/>
            <w:vAlign w:val="center"/>
          </w:tcPr>
          <w:p w:rsidR="00FB2B75" w:rsidRPr="00165F73" w:rsidRDefault="00FB2B75"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FB2B75" w:rsidRPr="00165F73" w:rsidRDefault="00FB2B75"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FB2B75" w:rsidRPr="00165F73" w:rsidRDefault="00FB2B75"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На конкретные марки автомобилей </w:t>
            </w:r>
          </w:p>
        </w:tc>
        <w:tc>
          <w:tcPr>
            <w:tcW w:w="2420" w:type="dxa"/>
            <w:vAlign w:val="center"/>
          </w:tcPr>
          <w:p w:rsidR="00FB2B75" w:rsidRPr="00165F73" w:rsidRDefault="00FB2B75" w:rsidP="00165F73">
            <w:pPr>
              <w:suppressAutoHyphens/>
              <w:rPr>
                <w:rFonts w:ascii="Times New Roman" w:hAnsi="Times New Roman"/>
                <w:sz w:val="24"/>
                <w:szCs w:val="24"/>
                <w:lang w:eastAsia="ar-SA"/>
              </w:rPr>
            </w:pPr>
          </w:p>
        </w:tc>
      </w:tr>
      <w:bookmarkEnd w:id="1"/>
      <w:tr w:rsidR="00FB2B75" w:rsidRPr="00165F73" w:rsidTr="00FB2B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550"/>
        </w:trPr>
        <w:tc>
          <w:tcPr>
            <w:tcW w:w="660" w:type="dxa"/>
            <w:gridSpan w:val="2"/>
            <w:vMerge/>
            <w:vAlign w:val="center"/>
          </w:tcPr>
          <w:p w:rsidR="00FB2B75" w:rsidRPr="00165F73" w:rsidRDefault="00FB2B75" w:rsidP="00165F73">
            <w:pPr>
              <w:suppressAutoHyphens/>
              <w:rPr>
                <w:rFonts w:ascii="Times New Roman" w:hAnsi="Times New Roman"/>
                <w:sz w:val="24"/>
                <w:szCs w:val="24"/>
                <w:lang w:eastAsia="ar-SA"/>
              </w:rPr>
            </w:pPr>
          </w:p>
        </w:tc>
        <w:tc>
          <w:tcPr>
            <w:tcW w:w="1260" w:type="dxa"/>
            <w:gridSpan w:val="2"/>
            <w:vMerge/>
            <w:vAlign w:val="center"/>
          </w:tcPr>
          <w:p w:rsidR="00FB2B75" w:rsidRPr="00165F73" w:rsidRDefault="00FB2B75" w:rsidP="00165F73">
            <w:pPr>
              <w:suppressAutoHyphens/>
              <w:rPr>
                <w:rFonts w:ascii="Times New Roman" w:hAnsi="Times New Roman"/>
                <w:sz w:val="24"/>
                <w:szCs w:val="24"/>
                <w:lang w:eastAsia="ar-SA"/>
              </w:rPr>
            </w:pPr>
          </w:p>
        </w:tc>
        <w:tc>
          <w:tcPr>
            <w:tcW w:w="4122" w:type="dxa"/>
            <w:gridSpan w:val="2"/>
            <w:vMerge/>
            <w:vAlign w:val="center"/>
          </w:tcPr>
          <w:p w:rsidR="00FB2B75" w:rsidRPr="00165F73" w:rsidRDefault="00FB2B75" w:rsidP="00165F73">
            <w:pPr>
              <w:shd w:val="clear" w:color="auto" w:fill="FFFFFF"/>
              <w:rPr>
                <w:rFonts w:ascii="Times New Roman" w:hAnsi="Times New Roman"/>
                <w:sz w:val="24"/>
                <w:szCs w:val="24"/>
                <w:lang w:eastAsia="en-US"/>
              </w:rPr>
            </w:pPr>
          </w:p>
        </w:tc>
        <w:tc>
          <w:tcPr>
            <w:tcW w:w="998" w:type="dxa"/>
            <w:gridSpan w:val="2"/>
            <w:vMerge/>
            <w:vAlign w:val="center"/>
          </w:tcPr>
          <w:p w:rsidR="00FB2B75" w:rsidRPr="00165F73" w:rsidRDefault="00FB2B75"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FB2B75" w:rsidRPr="00165F73" w:rsidRDefault="00FB2B75"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FB2B75" w:rsidRPr="00165F73" w:rsidRDefault="00FB2B75"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FB2B75" w:rsidRPr="00165F73" w:rsidRDefault="00FB2B75"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Не выше среднерыночной стоимости в каталоге запасных частей</w:t>
            </w:r>
          </w:p>
        </w:tc>
      </w:tr>
      <w:tr w:rsidR="00FB2B75" w:rsidRPr="00165F73" w:rsidTr="00FB2B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40"/>
        </w:trPr>
        <w:tc>
          <w:tcPr>
            <w:tcW w:w="660" w:type="dxa"/>
            <w:gridSpan w:val="2"/>
            <w:vMerge w:val="restart"/>
            <w:vAlign w:val="center"/>
          </w:tcPr>
          <w:p w:rsidR="00FB2B75" w:rsidRPr="00165F73" w:rsidRDefault="00FB2B75"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lastRenderedPageBreak/>
              <w:t>14</w:t>
            </w:r>
          </w:p>
        </w:tc>
        <w:tc>
          <w:tcPr>
            <w:tcW w:w="1260" w:type="dxa"/>
            <w:gridSpan w:val="2"/>
            <w:vMerge w:val="restart"/>
            <w:vAlign w:val="center"/>
          </w:tcPr>
          <w:p w:rsidR="00FB2B75" w:rsidRPr="00165F73" w:rsidRDefault="007A7B2B"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20.41.32</w:t>
            </w:r>
          </w:p>
        </w:tc>
        <w:tc>
          <w:tcPr>
            <w:tcW w:w="4122" w:type="dxa"/>
            <w:gridSpan w:val="2"/>
            <w:vMerge w:val="restart"/>
            <w:vAlign w:val="center"/>
          </w:tcPr>
          <w:p w:rsidR="00FB2B75" w:rsidRPr="00165F73" w:rsidRDefault="00FB2B75" w:rsidP="00165F73">
            <w:pPr>
              <w:shd w:val="clear" w:color="auto" w:fill="FFFFFF"/>
              <w:rPr>
                <w:rFonts w:ascii="Times New Roman" w:hAnsi="Times New Roman"/>
                <w:sz w:val="24"/>
                <w:szCs w:val="24"/>
                <w:lang w:eastAsia="en-US"/>
              </w:rPr>
            </w:pPr>
            <w:r w:rsidRPr="00165F73">
              <w:rPr>
                <w:rFonts w:ascii="Times New Roman" w:hAnsi="Times New Roman"/>
                <w:sz w:val="24"/>
                <w:szCs w:val="24"/>
                <w:lang w:eastAsia="en-US"/>
              </w:rPr>
              <w:t>Средства по уходу за автомобилями</w:t>
            </w:r>
          </w:p>
        </w:tc>
        <w:tc>
          <w:tcPr>
            <w:tcW w:w="998" w:type="dxa"/>
            <w:gridSpan w:val="2"/>
            <w:vMerge w:val="restart"/>
            <w:vAlign w:val="center"/>
          </w:tcPr>
          <w:p w:rsidR="00FB2B75" w:rsidRPr="00165F73" w:rsidRDefault="00FB2B75" w:rsidP="00165F73">
            <w:pPr>
              <w:suppressAutoHyphens/>
              <w:rPr>
                <w:rFonts w:ascii="Times New Roman" w:hAnsi="Times New Roman"/>
                <w:sz w:val="24"/>
                <w:szCs w:val="24"/>
                <w:lang w:eastAsia="ar-SA"/>
              </w:rPr>
            </w:pPr>
          </w:p>
        </w:tc>
        <w:tc>
          <w:tcPr>
            <w:tcW w:w="1430" w:type="dxa"/>
            <w:gridSpan w:val="3"/>
            <w:vMerge w:val="restart"/>
            <w:vAlign w:val="center"/>
          </w:tcPr>
          <w:p w:rsidR="00FB2B75" w:rsidRPr="00165F73" w:rsidRDefault="00FB2B75" w:rsidP="00165F73">
            <w:pPr>
              <w:suppressAutoHyphens/>
              <w:rPr>
                <w:rFonts w:ascii="Times New Roman" w:hAnsi="Times New Roman"/>
                <w:sz w:val="24"/>
                <w:szCs w:val="24"/>
                <w:lang w:eastAsia="ar-SA"/>
              </w:rPr>
            </w:pPr>
          </w:p>
        </w:tc>
        <w:tc>
          <w:tcPr>
            <w:tcW w:w="3410" w:type="dxa"/>
            <w:gridSpan w:val="2"/>
            <w:vAlign w:val="center"/>
          </w:tcPr>
          <w:p w:rsidR="00FB2B75" w:rsidRPr="00165F73" w:rsidRDefault="00FB2B75"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Для применения при содержании и обслуживании автомобилей </w:t>
            </w:r>
          </w:p>
        </w:tc>
        <w:tc>
          <w:tcPr>
            <w:tcW w:w="2420" w:type="dxa"/>
            <w:vAlign w:val="center"/>
          </w:tcPr>
          <w:p w:rsidR="00FB2B75" w:rsidRPr="00165F73" w:rsidRDefault="00FB2B75"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На 1 автомобиль в год </w:t>
            </w:r>
          </w:p>
        </w:tc>
      </w:tr>
      <w:tr w:rsidR="00FB2B75" w:rsidRPr="00165F73" w:rsidTr="00FB2B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86"/>
        </w:trPr>
        <w:tc>
          <w:tcPr>
            <w:tcW w:w="660" w:type="dxa"/>
            <w:gridSpan w:val="2"/>
            <w:vMerge/>
            <w:vAlign w:val="center"/>
          </w:tcPr>
          <w:p w:rsidR="00FB2B75" w:rsidRPr="00165F73" w:rsidRDefault="00FB2B75" w:rsidP="00165F73">
            <w:pPr>
              <w:suppressAutoHyphens/>
              <w:rPr>
                <w:rFonts w:ascii="Times New Roman" w:hAnsi="Times New Roman"/>
                <w:sz w:val="24"/>
                <w:szCs w:val="24"/>
                <w:lang w:eastAsia="ar-SA"/>
              </w:rPr>
            </w:pPr>
          </w:p>
        </w:tc>
        <w:tc>
          <w:tcPr>
            <w:tcW w:w="1260" w:type="dxa"/>
            <w:gridSpan w:val="2"/>
            <w:vMerge/>
            <w:vAlign w:val="center"/>
          </w:tcPr>
          <w:p w:rsidR="00FB2B75" w:rsidRPr="00165F73" w:rsidRDefault="00FB2B75" w:rsidP="00165F73">
            <w:pPr>
              <w:suppressAutoHyphens/>
              <w:rPr>
                <w:rFonts w:ascii="Times New Roman" w:hAnsi="Times New Roman"/>
                <w:sz w:val="24"/>
                <w:szCs w:val="24"/>
                <w:lang w:eastAsia="ar-SA"/>
              </w:rPr>
            </w:pPr>
          </w:p>
        </w:tc>
        <w:tc>
          <w:tcPr>
            <w:tcW w:w="4122" w:type="dxa"/>
            <w:gridSpan w:val="2"/>
            <w:vMerge/>
            <w:vAlign w:val="center"/>
          </w:tcPr>
          <w:p w:rsidR="00FB2B75" w:rsidRPr="00165F73" w:rsidRDefault="00FB2B75" w:rsidP="00165F73">
            <w:pPr>
              <w:shd w:val="clear" w:color="auto" w:fill="FFFFFF"/>
              <w:rPr>
                <w:rFonts w:ascii="Times New Roman" w:hAnsi="Times New Roman"/>
                <w:sz w:val="24"/>
                <w:szCs w:val="24"/>
                <w:lang w:eastAsia="en-US"/>
              </w:rPr>
            </w:pPr>
          </w:p>
        </w:tc>
        <w:tc>
          <w:tcPr>
            <w:tcW w:w="998" w:type="dxa"/>
            <w:gridSpan w:val="2"/>
            <w:vMerge/>
            <w:vAlign w:val="center"/>
          </w:tcPr>
          <w:p w:rsidR="00FB2B75" w:rsidRPr="00165F73" w:rsidRDefault="00FB2B75" w:rsidP="00165F73">
            <w:pPr>
              <w:suppressAutoHyphens/>
              <w:rPr>
                <w:rFonts w:ascii="Times New Roman" w:hAnsi="Times New Roman"/>
                <w:sz w:val="24"/>
                <w:szCs w:val="24"/>
                <w:lang w:eastAsia="ar-SA"/>
              </w:rPr>
            </w:pPr>
          </w:p>
        </w:tc>
        <w:tc>
          <w:tcPr>
            <w:tcW w:w="1430" w:type="dxa"/>
            <w:gridSpan w:val="3"/>
            <w:vMerge/>
            <w:vAlign w:val="center"/>
          </w:tcPr>
          <w:p w:rsidR="00FB2B75" w:rsidRPr="00165F73" w:rsidRDefault="00FB2B75" w:rsidP="00165F73">
            <w:pPr>
              <w:suppressAutoHyphens/>
              <w:rPr>
                <w:rFonts w:ascii="Times New Roman" w:hAnsi="Times New Roman"/>
                <w:sz w:val="24"/>
                <w:szCs w:val="24"/>
                <w:lang w:eastAsia="ar-SA"/>
              </w:rPr>
            </w:pPr>
          </w:p>
        </w:tc>
        <w:tc>
          <w:tcPr>
            <w:tcW w:w="3410" w:type="dxa"/>
            <w:gridSpan w:val="2"/>
            <w:vAlign w:val="center"/>
          </w:tcPr>
          <w:p w:rsidR="00FB2B75" w:rsidRPr="00165F73" w:rsidRDefault="00FB2B75"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FB2B75" w:rsidRPr="00165F73" w:rsidRDefault="00FB2B75"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Не более 1000</w:t>
            </w:r>
          </w:p>
        </w:tc>
      </w:tr>
      <w:tr w:rsidR="00FB2B75" w:rsidRPr="00165F73" w:rsidTr="00FB2B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85"/>
        </w:trPr>
        <w:tc>
          <w:tcPr>
            <w:tcW w:w="660" w:type="dxa"/>
            <w:gridSpan w:val="2"/>
            <w:vMerge w:val="restart"/>
            <w:vAlign w:val="center"/>
          </w:tcPr>
          <w:p w:rsidR="00FB2B75" w:rsidRPr="00165F73" w:rsidRDefault="00FB2B75"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15</w:t>
            </w:r>
          </w:p>
        </w:tc>
        <w:tc>
          <w:tcPr>
            <w:tcW w:w="1260" w:type="dxa"/>
            <w:gridSpan w:val="2"/>
            <w:vMerge w:val="restart"/>
            <w:vAlign w:val="center"/>
          </w:tcPr>
          <w:p w:rsidR="00FB2B75" w:rsidRPr="00165F73" w:rsidRDefault="006F71B8"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14.12.30</w:t>
            </w:r>
          </w:p>
        </w:tc>
        <w:tc>
          <w:tcPr>
            <w:tcW w:w="4122" w:type="dxa"/>
            <w:gridSpan w:val="2"/>
            <w:vMerge w:val="restart"/>
            <w:vAlign w:val="center"/>
          </w:tcPr>
          <w:p w:rsidR="00FB2B75" w:rsidRPr="00165F73" w:rsidRDefault="00FB2B75" w:rsidP="00165F73">
            <w:pPr>
              <w:shd w:val="clear" w:color="auto" w:fill="FFFFFF"/>
              <w:rPr>
                <w:rFonts w:ascii="Times New Roman" w:hAnsi="Times New Roman"/>
                <w:sz w:val="24"/>
                <w:szCs w:val="24"/>
                <w:lang w:eastAsia="en-US"/>
              </w:rPr>
            </w:pPr>
            <w:r w:rsidRPr="00165F73">
              <w:rPr>
                <w:rFonts w:ascii="Times New Roman" w:hAnsi="Times New Roman"/>
                <w:sz w:val="24"/>
                <w:szCs w:val="24"/>
                <w:lang w:eastAsia="en-US"/>
              </w:rPr>
              <w:t xml:space="preserve">Спецодежда </w:t>
            </w:r>
          </w:p>
        </w:tc>
        <w:tc>
          <w:tcPr>
            <w:tcW w:w="998" w:type="dxa"/>
            <w:gridSpan w:val="2"/>
            <w:vMerge w:val="restart"/>
            <w:vAlign w:val="center"/>
          </w:tcPr>
          <w:p w:rsidR="00FB2B75" w:rsidRPr="00165F73" w:rsidRDefault="00FB2B75"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FB2B75" w:rsidRPr="00165F73" w:rsidRDefault="00FB2B75"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FB2B75" w:rsidRPr="00165F73" w:rsidRDefault="00FB2B75"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Для обеспечения согласно нормативных требований </w:t>
            </w:r>
          </w:p>
        </w:tc>
        <w:tc>
          <w:tcPr>
            <w:tcW w:w="2420" w:type="dxa"/>
            <w:vAlign w:val="center"/>
          </w:tcPr>
          <w:p w:rsidR="00FB2B75" w:rsidRPr="00165F73" w:rsidRDefault="00FB2B75"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На 1 водителя</w:t>
            </w:r>
          </w:p>
        </w:tc>
      </w:tr>
      <w:tr w:rsidR="00FB2B75" w:rsidRPr="00165F73" w:rsidTr="00FB2B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70"/>
        </w:trPr>
        <w:tc>
          <w:tcPr>
            <w:tcW w:w="660" w:type="dxa"/>
            <w:gridSpan w:val="2"/>
            <w:vMerge/>
            <w:vAlign w:val="center"/>
          </w:tcPr>
          <w:p w:rsidR="00FB2B75" w:rsidRPr="00165F73" w:rsidRDefault="00FB2B75" w:rsidP="00165F73">
            <w:pPr>
              <w:suppressAutoHyphens/>
              <w:rPr>
                <w:rFonts w:ascii="Times New Roman" w:hAnsi="Times New Roman"/>
                <w:sz w:val="24"/>
                <w:szCs w:val="24"/>
                <w:lang w:eastAsia="ar-SA"/>
              </w:rPr>
            </w:pPr>
          </w:p>
        </w:tc>
        <w:tc>
          <w:tcPr>
            <w:tcW w:w="1260" w:type="dxa"/>
            <w:gridSpan w:val="2"/>
            <w:vMerge/>
            <w:vAlign w:val="center"/>
          </w:tcPr>
          <w:p w:rsidR="00FB2B75" w:rsidRPr="00165F73" w:rsidRDefault="00FB2B75" w:rsidP="00165F73">
            <w:pPr>
              <w:suppressAutoHyphens/>
              <w:rPr>
                <w:rFonts w:ascii="Times New Roman" w:hAnsi="Times New Roman"/>
                <w:sz w:val="24"/>
                <w:szCs w:val="24"/>
                <w:lang w:eastAsia="ar-SA"/>
              </w:rPr>
            </w:pPr>
          </w:p>
        </w:tc>
        <w:tc>
          <w:tcPr>
            <w:tcW w:w="4122" w:type="dxa"/>
            <w:gridSpan w:val="2"/>
            <w:vMerge/>
            <w:vAlign w:val="center"/>
          </w:tcPr>
          <w:p w:rsidR="00FB2B75" w:rsidRPr="00165F73" w:rsidRDefault="00FB2B75" w:rsidP="00165F73">
            <w:pPr>
              <w:shd w:val="clear" w:color="auto" w:fill="FFFFFF"/>
              <w:rPr>
                <w:rFonts w:ascii="Times New Roman" w:hAnsi="Times New Roman"/>
                <w:sz w:val="24"/>
                <w:szCs w:val="24"/>
                <w:lang w:eastAsia="en-US"/>
              </w:rPr>
            </w:pPr>
          </w:p>
        </w:tc>
        <w:tc>
          <w:tcPr>
            <w:tcW w:w="998" w:type="dxa"/>
            <w:gridSpan w:val="2"/>
            <w:vMerge/>
            <w:vAlign w:val="center"/>
          </w:tcPr>
          <w:p w:rsidR="00FB2B75" w:rsidRPr="00165F73" w:rsidRDefault="00FB2B75" w:rsidP="00165F73">
            <w:pPr>
              <w:suppressAutoHyphens/>
              <w:rPr>
                <w:rFonts w:ascii="Times New Roman" w:hAnsi="Times New Roman"/>
                <w:sz w:val="24"/>
                <w:szCs w:val="24"/>
                <w:lang w:eastAsia="ar-SA"/>
              </w:rPr>
            </w:pPr>
          </w:p>
        </w:tc>
        <w:tc>
          <w:tcPr>
            <w:tcW w:w="1430" w:type="dxa"/>
            <w:gridSpan w:val="3"/>
            <w:vMerge/>
            <w:vAlign w:val="center"/>
          </w:tcPr>
          <w:p w:rsidR="00FB2B75" w:rsidRPr="00165F73" w:rsidRDefault="00FB2B75" w:rsidP="00165F73">
            <w:pPr>
              <w:suppressAutoHyphens/>
              <w:rPr>
                <w:rFonts w:ascii="Times New Roman" w:hAnsi="Times New Roman"/>
                <w:sz w:val="24"/>
                <w:szCs w:val="24"/>
                <w:lang w:eastAsia="ar-SA"/>
              </w:rPr>
            </w:pPr>
          </w:p>
        </w:tc>
        <w:tc>
          <w:tcPr>
            <w:tcW w:w="3410" w:type="dxa"/>
            <w:gridSpan w:val="2"/>
            <w:vAlign w:val="center"/>
          </w:tcPr>
          <w:p w:rsidR="00FB2B75" w:rsidRPr="00165F73" w:rsidRDefault="00FB2B75"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FB2B75" w:rsidRPr="00165F73" w:rsidRDefault="00FB2B75"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Не более 2000</w:t>
            </w:r>
          </w:p>
        </w:tc>
      </w:tr>
      <w:tr w:rsidR="00FB2B75" w:rsidRPr="00165F73" w:rsidTr="00FB2B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55"/>
        </w:trPr>
        <w:tc>
          <w:tcPr>
            <w:tcW w:w="660" w:type="dxa"/>
            <w:gridSpan w:val="2"/>
            <w:vMerge w:val="restart"/>
            <w:vAlign w:val="center"/>
          </w:tcPr>
          <w:p w:rsidR="00FB2B75" w:rsidRPr="00165F73" w:rsidRDefault="00FB2B75"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16</w:t>
            </w:r>
          </w:p>
        </w:tc>
        <w:tc>
          <w:tcPr>
            <w:tcW w:w="1260" w:type="dxa"/>
            <w:gridSpan w:val="2"/>
            <w:vMerge w:val="restart"/>
            <w:vAlign w:val="center"/>
          </w:tcPr>
          <w:p w:rsidR="00FB2B75" w:rsidRPr="00165F73" w:rsidRDefault="006F71B8"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15.20.32</w:t>
            </w:r>
          </w:p>
        </w:tc>
        <w:tc>
          <w:tcPr>
            <w:tcW w:w="4122" w:type="dxa"/>
            <w:gridSpan w:val="2"/>
            <w:vMerge w:val="restart"/>
            <w:vAlign w:val="center"/>
          </w:tcPr>
          <w:p w:rsidR="00FB2B75" w:rsidRPr="00165F73" w:rsidRDefault="00FB2B75" w:rsidP="00165F73">
            <w:pPr>
              <w:shd w:val="clear" w:color="auto" w:fill="FFFFFF"/>
              <w:rPr>
                <w:rFonts w:ascii="Times New Roman" w:hAnsi="Times New Roman"/>
                <w:sz w:val="24"/>
                <w:szCs w:val="24"/>
                <w:lang w:eastAsia="en-US"/>
              </w:rPr>
            </w:pPr>
            <w:r w:rsidRPr="00165F73">
              <w:rPr>
                <w:rFonts w:ascii="Times New Roman" w:hAnsi="Times New Roman"/>
                <w:sz w:val="24"/>
                <w:szCs w:val="24"/>
                <w:lang w:eastAsia="en-US"/>
              </w:rPr>
              <w:t>Спецобувь</w:t>
            </w:r>
          </w:p>
        </w:tc>
        <w:tc>
          <w:tcPr>
            <w:tcW w:w="998" w:type="dxa"/>
            <w:gridSpan w:val="2"/>
            <w:vMerge w:val="restart"/>
            <w:vAlign w:val="center"/>
          </w:tcPr>
          <w:p w:rsidR="00FB2B75" w:rsidRPr="00165F73" w:rsidRDefault="00FB2B75"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796</w:t>
            </w:r>
          </w:p>
        </w:tc>
        <w:tc>
          <w:tcPr>
            <w:tcW w:w="1430" w:type="dxa"/>
            <w:gridSpan w:val="3"/>
            <w:vMerge w:val="restart"/>
            <w:vAlign w:val="center"/>
          </w:tcPr>
          <w:p w:rsidR="00FB2B75" w:rsidRPr="00165F73" w:rsidRDefault="00FB2B75"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штука</w:t>
            </w:r>
          </w:p>
        </w:tc>
        <w:tc>
          <w:tcPr>
            <w:tcW w:w="3410" w:type="dxa"/>
            <w:gridSpan w:val="2"/>
            <w:vAlign w:val="center"/>
          </w:tcPr>
          <w:p w:rsidR="00FB2B75" w:rsidRPr="00165F73" w:rsidRDefault="00FB2B75"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Для обеспечения согласно нормативных требований</w:t>
            </w:r>
          </w:p>
        </w:tc>
        <w:tc>
          <w:tcPr>
            <w:tcW w:w="2420" w:type="dxa"/>
            <w:vAlign w:val="center"/>
          </w:tcPr>
          <w:p w:rsidR="00FB2B75" w:rsidRPr="00165F73" w:rsidRDefault="00FB2B75"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 xml:space="preserve">На 1 водителя </w:t>
            </w:r>
          </w:p>
        </w:tc>
      </w:tr>
      <w:tr w:rsidR="00FB2B75" w:rsidRPr="00165F73" w:rsidTr="004B5A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660" w:type="dxa"/>
            <w:gridSpan w:val="2"/>
            <w:vMerge/>
            <w:vAlign w:val="center"/>
          </w:tcPr>
          <w:p w:rsidR="00FB2B75" w:rsidRPr="00165F73" w:rsidRDefault="00FB2B75" w:rsidP="00165F73">
            <w:pPr>
              <w:suppressAutoHyphens/>
              <w:rPr>
                <w:rFonts w:ascii="Times New Roman" w:hAnsi="Times New Roman"/>
                <w:sz w:val="24"/>
                <w:szCs w:val="24"/>
                <w:lang w:eastAsia="ar-SA"/>
              </w:rPr>
            </w:pPr>
          </w:p>
        </w:tc>
        <w:tc>
          <w:tcPr>
            <w:tcW w:w="1260" w:type="dxa"/>
            <w:gridSpan w:val="2"/>
            <w:vMerge/>
            <w:vAlign w:val="center"/>
          </w:tcPr>
          <w:p w:rsidR="00FB2B75" w:rsidRPr="00165F73" w:rsidRDefault="00FB2B75" w:rsidP="00165F73">
            <w:pPr>
              <w:suppressAutoHyphens/>
              <w:rPr>
                <w:rFonts w:ascii="Times New Roman" w:hAnsi="Times New Roman"/>
                <w:sz w:val="24"/>
                <w:szCs w:val="24"/>
                <w:lang w:eastAsia="ar-SA"/>
              </w:rPr>
            </w:pPr>
          </w:p>
        </w:tc>
        <w:tc>
          <w:tcPr>
            <w:tcW w:w="4122" w:type="dxa"/>
            <w:gridSpan w:val="2"/>
            <w:vMerge/>
            <w:vAlign w:val="center"/>
          </w:tcPr>
          <w:p w:rsidR="00FB2B75" w:rsidRPr="00165F73" w:rsidRDefault="00FB2B75" w:rsidP="00165F73">
            <w:pPr>
              <w:shd w:val="clear" w:color="auto" w:fill="FFFFFF"/>
              <w:rPr>
                <w:rFonts w:ascii="Times New Roman" w:hAnsi="Times New Roman"/>
                <w:sz w:val="24"/>
                <w:szCs w:val="24"/>
                <w:lang w:eastAsia="en-US"/>
              </w:rPr>
            </w:pPr>
          </w:p>
        </w:tc>
        <w:tc>
          <w:tcPr>
            <w:tcW w:w="998" w:type="dxa"/>
            <w:gridSpan w:val="2"/>
            <w:vMerge/>
            <w:vAlign w:val="center"/>
          </w:tcPr>
          <w:p w:rsidR="00FB2B75" w:rsidRPr="00165F73" w:rsidRDefault="00FB2B75" w:rsidP="00165F73">
            <w:pPr>
              <w:suppressAutoHyphens/>
              <w:rPr>
                <w:rFonts w:ascii="Times New Roman" w:hAnsi="Times New Roman"/>
                <w:sz w:val="24"/>
                <w:szCs w:val="24"/>
                <w:lang w:eastAsia="ar-SA"/>
              </w:rPr>
            </w:pPr>
          </w:p>
        </w:tc>
        <w:tc>
          <w:tcPr>
            <w:tcW w:w="1430" w:type="dxa"/>
            <w:gridSpan w:val="3"/>
            <w:vMerge/>
            <w:vAlign w:val="center"/>
          </w:tcPr>
          <w:p w:rsidR="00FB2B75" w:rsidRPr="00165F73" w:rsidRDefault="00FB2B75" w:rsidP="00165F73">
            <w:pPr>
              <w:suppressAutoHyphens/>
              <w:rPr>
                <w:rFonts w:ascii="Times New Roman" w:hAnsi="Times New Roman"/>
                <w:sz w:val="24"/>
                <w:szCs w:val="24"/>
                <w:lang w:eastAsia="ar-SA"/>
              </w:rPr>
            </w:pPr>
          </w:p>
        </w:tc>
        <w:tc>
          <w:tcPr>
            <w:tcW w:w="3410" w:type="dxa"/>
            <w:gridSpan w:val="2"/>
            <w:vAlign w:val="center"/>
          </w:tcPr>
          <w:p w:rsidR="00FB2B75" w:rsidRPr="00165F73" w:rsidRDefault="00FB2B75"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Рублей</w:t>
            </w:r>
          </w:p>
        </w:tc>
        <w:tc>
          <w:tcPr>
            <w:tcW w:w="2420" w:type="dxa"/>
            <w:vAlign w:val="center"/>
          </w:tcPr>
          <w:p w:rsidR="00FB2B75" w:rsidRPr="00165F73" w:rsidRDefault="00FB2B75" w:rsidP="00165F73">
            <w:pPr>
              <w:suppressAutoHyphens/>
              <w:rPr>
                <w:rFonts w:ascii="Times New Roman" w:hAnsi="Times New Roman"/>
                <w:sz w:val="24"/>
                <w:szCs w:val="24"/>
                <w:lang w:eastAsia="ar-SA"/>
              </w:rPr>
            </w:pPr>
            <w:r w:rsidRPr="00165F73">
              <w:rPr>
                <w:rFonts w:ascii="Times New Roman" w:hAnsi="Times New Roman"/>
                <w:sz w:val="24"/>
                <w:szCs w:val="24"/>
                <w:lang w:eastAsia="ar-SA"/>
              </w:rPr>
              <w:t>Не более 2000</w:t>
            </w:r>
          </w:p>
        </w:tc>
      </w:tr>
      <w:tr w:rsidR="00B96E44" w:rsidRPr="00165F73" w:rsidTr="001762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46"/>
        </w:trPr>
        <w:tc>
          <w:tcPr>
            <w:tcW w:w="14300" w:type="dxa"/>
            <w:gridSpan w:val="14"/>
            <w:vAlign w:val="center"/>
          </w:tcPr>
          <w:p w:rsidR="00B96E44" w:rsidRPr="00165F73" w:rsidRDefault="00B96E44" w:rsidP="00165F73">
            <w:pPr>
              <w:suppressAutoHyphens/>
              <w:spacing w:after="0" w:line="240" w:lineRule="auto"/>
              <w:jc w:val="center"/>
              <w:rPr>
                <w:rFonts w:ascii="Times New Roman" w:hAnsi="Times New Roman"/>
                <w:sz w:val="24"/>
                <w:szCs w:val="24"/>
                <w:lang w:eastAsia="ar-SA"/>
              </w:rPr>
            </w:pPr>
            <w:r w:rsidRPr="00165F73">
              <w:rPr>
                <w:rFonts w:ascii="Times New Roman" w:hAnsi="Times New Roman"/>
                <w:sz w:val="24"/>
                <w:szCs w:val="24"/>
                <w:lang w:eastAsia="ar-SA"/>
              </w:rPr>
              <w:t>Продукты питания</w:t>
            </w:r>
          </w:p>
        </w:tc>
      </w:tr>
      <w:tr w:rsidR="00B96E44" w:rsidRPr="00165F73" w:rsidTr="00566F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46"/>
        </w:trPr>
        <w:tc>
          <w:tcPr>
            <w:tcW w:w="6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w:t>
            </w:r>
          </w:p>
        </w:tc>
        <w:tc>
          <w:tcPr>
            <w:tcW w:w="1260"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10.89.19</w:t>
            </w:r>
          </w:p>
        </w:tc>
        <w:tc>
          <w:tcPr>
            <w:tcW w:w="4122" w:type="dxa"/>
            <w:gridSpan w:val="2"/>
            <w:vMerge w:val="restart"/>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r w:rsidRPr="00165F73">
              <w:rPr>
                <w:rFonts w:ascii="Times New Roman" w:hAnsi="Times New Roman"/>
                <w:sz w:val="24"/>
                <w:szCs w:val="24"/>
                <w:lang w:eastAsia="en-US"/>
              </w:rPr>
              <w:t xml:space="preserve">Продукты питания </w:t>
            </w:r>
          </w:p>
        </w:tc>
        <w:tc>
          <w:tcPr>
            <w:tcW w:w="998" w:type="dxa"/>
            <w:gridSpan w:val="2"/>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876</w:t>
            </w:r>
          </w:p>
        </w:tc>
        <w:tc>
          <w:tcPr>
            <w:tcW w:w="1430" w:type="dxa"/>
            <w:gridSpan w:val="3"/>
            <w:vMerge w:val="restart"/>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Усл.ед. </w:t>
            </w:r>
          </w:p>
        </w:tc>
        <w:tc>
          <w:tcPr>
            <w:tcW w:w="5830" w:type="dxa"/>
            <w:gridSpan w:val="3"/>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en-US"/>
              </w:rPr>
              <w:t xml:space="preserve">для обеспечения нужд учебных организаций, по нормам обеспеченности на 1 воспитанника </w:t>
            </w:r>
          </w:p>
        </w:tc>
      </w:tr>
      <w:tr w:rsidR="00B96E44" w:rsidRPr="00165F73" w:rsidTr="0038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46"/>
        </w:trPr>
        <w:tc>
          <w:tcPr>
            <w:tcW w:w="6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260"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4122" w:type="dxa"/>
            <w:gridSpan w:val="2"/>
            <w:vMerge/>
            <w:vAlign w:val="center"/>
          </w:tcPr>
          <w:p w:rsidR="00B96E44" w:rsidRPr="00165F73" w:rsidRDefault="00B96E44" w:rsidP="00165F73">
            <w:pPr>
              <w:shd w:val="clear" w:color="auto" w:fill="FFFFFF"/>
              <w:spacing w:after="0" w:line="240" w:lineRule="auto"/>
              <w:rPr>
                <w:rFonts w:ascii="Times New Roman" w:hAnsi="Times New Roman"/>
                <w:sz w:val="24"/>
                <w:szCs w:val="24"/>
                <w:lang w:eastAsia="en-US"/>
              </w:rPr>
            </w:pPr>
          </w:p>
        </w:tc>
        <w:tc>
          <w:tcPr>
            <w:tcW w:w="998" w:type="dxa"/>
            <w:gridSpan w:val="2"/>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1430" w:type="dxa"/>
            <w:gridSpan w:val="3"/>
            <w:vMerge/>
            <w:vAlign w:val="center"/>
          </w:tcPr>
          <w:p w:rsidR="00B96E44" w:rsidRPr="00165F73" w:rsidRDefault="00B96E44" w:rsidP="00165F73">
            <w:pPr>
              <w:suppressAutoHyphens/>
              <w:spacing w:after="0" w:line="240" w:lineRule="auto"/>
              <w:rPr>
                <w:rFonts w:ascii="Times New Roman" w:hAnsi="Times New Roman"/>
                <w:sz w:val="24"/>
                <w:szCs w:val="24"/>
                <w:lang w:eastAsia="ar-SA"/>
              </w:rPr>
            </w:pPr>
          </w:p>
        </w:tc>
        <w:tc>
          <w:tcPr>
            <w:tcW w:w="3410" w:type="dxa"/>
            <w:gridSpan w:val="2"/>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Рублей </w:t>
            </w:r>
          </w:p>
        </w:tc>
        <w:tc>
          <w:tcPr>
            <w:tcW w:w="2420" w:type="dxa"/>
            <w:vAlign w:val="center"/>
          </w:tcPr>
          <w:p w:rsidR="00B96E44" w:rsidRPr="00165F73" w:rsidRDefault="00B96E44" w:rsidP="00165F73">
            <w:pPr>
              <w:suppressAutoHyphens/>
              <w:spacing w:after="0" w:line="240" w:lineRule="auto"/>
              <w:rPr>
                <w:rFonts w:ascii="Times New Roman" w:hAnsi="Times New Roman"/>
                <w:sz w:val="24"/>
                <w:szCs w:val="24"/>
                <w:lang w:eastAsia="ar-SA"/>
              </w:rPr>
            </w:pPr>
            <w:r w:rsidRPr="00165F73">
              <w:rPr>
                <w:rFonts w:ascii="Times New Roman" w:hAnsi="Times New Roman"/>
                <w:sz w:val="24"/>
                <w:szCs w:val="24"/>
                <w:lang w:eastAsia="ar-SA"/>
              </w:rPr>
              <w:t xml:space="preserve">Не выше среднестатистических цен на период осуществления закупки </w:t>
            </w:r>
          </w:p>
        </w:tc>
      </w:tr>
    </w:tbl>
    <w:p w:rsidR="00165F73" w:rsidRDefault="00AD2146" w:rsidP="00165F73">
      <w:pPr>
        <w:rPr>
          <w:rFonts w:ascii="Times New Roman" w:hAnsi="Times New Roman"/>
          <w:sz w:val="28"/>
          <w:szCs w:val="28"/>
        </w:rPr>
        <w:sectPr w:rsidR="00165F73" w:rsidSect="00165F73">
          <w:pgSz w:w="16838" w:h="11906" w:orient="landscape"/>
          <w:pgMar w:top="1701" w:right="1134" w:bottom="425" w:left="1134" w:header="709" w:footer="709" w:gutter="0"/>
          <w:cols w:space="708"/>
          <w:docGrid w:linePitch="360"/>
        </w:sectPr>
      </w:pPr>
      <w:r>
        <w:rPr>
          <w:rFonts w:ascii="Times New Roman" w:hAnsi="Times New Roman"/>
          <w:noProof/>
          <w:sz w:val="28"/>
          <w:szCs w:val="28"/>
        </w:rPr>
        <w:pict>
          <v:shape id="_x0000_s1029" type="#_x0000_t32" style="position:absolute;margin-left:109.05pt;margin-top:29.15pt;width:489.75pt;height:0;z-index:251661312;mso-position-horizontal-relative:text;mso-position-vertical-relative:text" o:connectortype="straight"/>
        </w:pict>
      </w:r>
    </w:p>
    <w:p w:rsidR="00B96E44" w:rsidRPr="00F20161" w:rsidRDefault="00B96E44" w:rsidP="00D61D3D">
      <w:pPr>
        <w:rPr>
          <w:rFonts w:ascii="Times New Roman" w:hAnsi="Times New Roman"/>
          <w:sz w:val="28"/>
          <w:szCs w:val="28"/>
        </w:rPr>
      </w:pPr>
    </w:p>
    <w:sectPr w:rsidR="00B96E44" w:rsidRPr="00F20161" w:rsidSect="00165F73">
      <w:pgSz w:w="11906" w:h="16838"/>
      <w:pgMar w:top="1134" w:right="424"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B08" w:rsidRDefault="007E0B08">
      <w:r>
        <w:separator/>
      </w:r>
    </w:p>
  </w:endnote>
  <w:endnote w:type="continuationSeparator" w:id="0">
    <w:p w:rsidR="007E0B08" w:rsidRDefault="007E0B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B08" w:rsidRDefault="007E0B08">
      <w:r>
        <w:separator/>
      </w:r>
    </w:p>
  </w:footnote>
  <w:footnote w:type="continuationSeparator" w:id="0">
    <w:p w:rsidR="007E0B08" w:rsidRDefault="007E0B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6A6C31"/>
    <w:multiLevelType w:val="multilevel"/>
    <w:tmpl w:val="381A8462"/>
    <w:lvl w:ilvl="0">
      <w:start w:val="1"/>
      <w:numFmt w:val="decimal"/>
      <w:lvlText w:val="%1."/>
      <w:lvlJc w:val="left"/>
      <w:pPr>
        <w:tabs>
          <w:tab w:val="num" w:pos="1065"/>
        </w:tabs>
        <w:ind w:left="1065" w:hanging="360"/>
      </w:pPr>
      <w:rPr>
        <w:rFonts w:cs="Times New Roman" w:hint="default"/>
      </w:rPr>
    </w:lvl>
    <w:lvl w:ilvl="1">
      <w:start w:val="1"/>
      <w:numFmt w:val="decimal"/>
      <w:isLgl/>
      <w:lvlText w:val="%1.%2."/>
      <w:lvlJc w:val="left"/>
      <w:pPr>
        <w:tabs>
          <w:tab w:val="num" w:pos="2160"/>
        </w:tabs>
        <w:ind w:left="2160" w:hanging="1455"/>
      </w:pPr>
      <w:rPr>
        <w:rFonts w:ascii="Times New Roman" w:eastAsia="Times New Roman" w:hAnsi="Times New Roman" w:cs="Times New Roman"/>
      </w:rPr>
    </w:lvl>
    <w:lvl w:ilvl="2">
      <w:start w:val="1"/>
      <w:numFmt w:val="decimal"/>
      <w:isLgl/>
      <w:lvlText w:val="%1.%2.%3."/>
      <w:lvlJc w:val="left"/>
      <w:pPr>
        <w:tabs>
          <w:tab w:val="num" w:pos="2160"/>
        </w:tabs>
        <w:ind w:left="2160" w:hanging="1455"/>
      </w:pPr>
      <w:rPr>
        <w:rFonts w:cs="Times New Roman" w:hint="default"/>
      </w:rPr>
    </w:lvl>
    <w:lvl w:ilvl="3">
      <w:start w:val="1"/>
      <w:numFmt w:val="decimal"/>
      <w:isLgl/>
      <w:lvlText w:val="%1.%2.%3.%4."/>
      <w:lvlJc w:val="left"/>
      <w:pPr>
        <w:tabs>
          <w:tab w:val="num" w:pos="2160"/>
        </w:tabs>
        <w:ind w:left="2160" w:hanging="1455"/>
      </w:pPr>
      <w:rPr>
        <w:rFonts w:cs="Times New Roman" w:hint="default"/>
      </w:rPr>
    </w:lvl>
    <w:lvl w:ilvl="4">
      <w:start w:val="1"/>
      <w:numFmt w:val="decimal"/>
      <w:isLgl/>
      <w:lvlText w:val="%1.%2.%3.%4.%5."/>
      <w:lvlJc w:val="left"/>
      <w:pPr>
        <w:tabs>
          <w:tab w:val="num" w:pos="2160"/>
        </w:tabs>
        <w:ind w:left="2160" w:hanging="1455"/>
      </w:pPr>
      <w:rPr>
        <w:rFonts w:cs="Times New Roman" w:hint="default"/>
      </w:rPr>
    </w:lvl>
    <w:lvl w:ilvl="5">
      <w:start w:val="1"/>
      <w:numFmt w:val="decimal"/>
      <w:isLgl/>
      <w:lvlText w:val="%1.%2.%3.%4.%5.%6."/>
      <w:lvlJc w:val="left"/>
      <w:pPr>
        <w:tabs>
          <w:tab w:val="num" w:pos="2160"/>
        </w:tabs>
        <w:ind w:left="2160" w:hanging="1455"/>
      </w:pPr>
      <w:rPr>
        <w:rFonts w:cs="Times New Roman" w:hint="default"/>
      </w:rPr>
    </w:lvl>
    <w:lvl w:ilvl="6">
      <w:start w:val="1"/>
      <w:numFmt w:val="decimal"/>
      <w:isLgl/>
      <w:lvlText w:val="%1.%2.%3.%4.%5.%6.%7."/>
      <w:lvlJc w:val="left"/>
      <w:pPr>
        <w:tabs>
          <w:tab w:val="num" w:pos="2505"/>
        </w:tabs>
        <w:ind w:left="2505" w:hanging="1800"/>
      </w:pPr>
      <w:rPr>
        <w:rFonts w:cs="Times New Roman" w:hint="default"/>
      </w:rPr>
    </w:lvl>
    <w:lvl w:ilvl="7">
      <w:start w:val="1"/>
      <w:numFmt w:val="decimal"/>
      <w:isLgl/>
      <w:lvlText w:val="%1.%2.%3.%4.%5.%6.%7.%8."/>
      <w:lvlJc w:val="left"/>
      <w:pPr>
        <w:tabs>
          <w:tab w:val="num" w:pos="2505"/>
        </w:tabs>
        <w:ind w:left="2505" w:hanging="1800"/>
      </w:pPr>
      <w:rPr>
        <w:rFonts w:cs="Times New Roman" w:hint="default"/>
      </w:rPr>
    </w:lvl>
    <w:lvl w:ilvl="8">
      <w:start w:val="1"/>
      <w:numFmt w:val="decimal"/>
      <w:isLgl/>
      <w:lvlText w:val="%1.%2.%3.%4.%5.%6.%7.%8.%9."/>
      <w:lvlJc w:val="left"/>
      <w:pPr>
        <w:tabs>
          <w:tab w:val="num" w:pos="2865"/>
        </w:tabs>
        <w:ind w:left="2865" w:hanging="216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20161"/>
    <w:rsid w:val="00003D13"/>
    <w:rsid w:val="000140E9"/>
    <w:rsid w:val="00020487"/>
    <w:rsid w:val="00050604"/>
    <w:rsid w:val="0005437F"/>
    <w:rsid w:val="00065EE0"/>
    <w:rsid w:val="00071470"/>
    <w:rsid w:val="000733C7"/>
    <w:rsid w:val="00090608"/>
    <w:rsid w:val="000A7EF2"/>
    <w:rsid w:val="000C0858"/>
    <w:rsid w:val="000C1FC1"/>
    <w:rsid w:val="000D3426"/>
    <w:rsid w:val="000D46F3"/>
    <w:rsid w:val="000D5F60"/>
    <w:rsid w:val="000E070F"/>
    <w:rsid w:val="00102F4E"/>
    <w:rsid w:val="001056F7"/>
    <w:rsid w:val="00107B03"/>
    <w:rsid w:val="00107E59"/>
    <w:rsid w:val="00110B82"/>
    <w:rsid w:val="00140013"/>
    <w:rsid w:val="00155050"/>
    <w:rsid w:val="00165F73"/>
    <w:rsid w:val="00176273"/>
    <w:rsid w:val="00177D92"/>
    <w:rsid w:val="00193C1E"/>
    <w:rsid w:val="001A1DBB"/>
    <w:rsid w:val="001A72FC"/>
    <w:rsid w:val="001B367C"/>
    <w:rsid w:val="001B4A87"/>
    <w:rsid w:val="001C0BCC"/>
    <w:rsid w:val="001D4331"/>
    <w:rsid w:val="001E4597"/>
    <w:rsid w:val="001E46B8"/>
    <w:rsid w:val="001E5FCB"/>
    <w:rsid w:val="001E6665"/>
    <w:rsid w:val="001F7B79"/>
    <w:rsid w:val="002042CC"/>
    <w:rsid w:val="00206433"/>
    <w:rsid w:val="00210C87"/>
    <w:rsid w:val="002123EA"/>
    <w:rsid w:val="00221208"/>
    <w:rsid w:val="002238D1"/>
    <w:rsid w:val="002308F9"/>
    <w:rsid w:val="002311BF"/>
    <w:rsid w:val="002404FE"/>
    <w:rsid w:val="00273F52"/>
    <w:rsid w:val="00281FF2"/>
    <w:rsid w:val="0029690A"/>
    <w:rsid w:val="002A4409"/>
    <w:rsid w:val="002C0428"/>
    <w:rsid w:val="002C2D21"/>
    <w:rsid w:val="002F056B"/>
    <w:rsid w:val="002F0F23"/>
    <w:rsid w:val="002F34E6"/>
    <w:rsid w:val="002F5E02"/>
    <w:rsid w:val="002F712E"/>
    <w:rsid w:val="00315561"/>
    <w:rsid w:val="00320B46"/>
    <w:rsid w:val="00321334"/>
    <w:rsid w:val="00323CEA"/>
    <w:rsid w:val="00344254"/>
    <w:rsid w:val="00347756"/>
    <w:rsid w:val="00362D76"/>
    <w:rsid w:val="003852A9"/>
    <w:rsid w:val="00394810"/>
    <w:rsid w:val="003A567F"/>
    <w:rsid w:val="003B14A9"/>
    <w:rsid w:val="003B1F44"/>
    <w:rsid w:val="003B3F1A"/>
    <w:rsid w:val="003B6D08"/>
    <w:rsid w:val="003C5837"/>
    <w:rsid w:val="003C7B8F"/>
    <w:rsid w:val="003D0462"/>
    <w:rsid w:val="003D0FAF"/>
    <w:rsid w:val="003D2D88"/>
    <w:rsid w:val="003D4EBB"/>
    <w:rsid w:val="003D7D9D"/>
    <w:rsid w:val="003E07B6"/>
    <w:rsid w:val="003F210D"/>
    <w:rsid w:val="0040127E"/>
    <w:rsid w:val="00416DFE"/>
    <w:rsid w:val="004249E2"/>
    <w:rsid w:val="004326EE"/>
    <w:rsid w:val="00451BAE"/>
    <w:rsid w:val="00453058"/>
    <w:rsid w:val="00470942"/>
    <w:rsid w:val="004B08F5"/>
    <w:rsid w:val="004B1C1E"/>
    <w:rsid w:val="004B5A4A"/>
    <w:rsid w:val="004B6026"/>
    <w:rsid w:val="004C64BA"/>
    <w:rsid w:val="004D083F"/>
    <w:rsid w:val="004E2FA2"/>
    <w:rsid w:val="004F2D95"/>
    <w:rsid w:val="004F5059"/>
    <w:rsid w:val="00510E8A"/>
    <w:rsid w:val="00512E2A"/>
    <w:rsid w:val="00535854"/>
    <w:rsid w:val="00536E38"/>
    <w:rsid w:val="00541623"/>
    <w:rsid w:val="00542E34"/>
    <w:rsid w:val="00565025"/>
    <w:rsid w:val="00566F6A"/>
    <w:rsid w:val="0057377D"/>
    <w:rsid w:val="00573F45"/>
    <w:rsid w:val="005864C8"/>
    <w:rsid w:val="00587E43"/>
    <w:rsid w:val="00591E50"/>
    <w:rsid w:val="005A67E9"/>
    <w:rsid w:val="005B338E"/>
    <w:rsid w:val="005B52A3"/>
    <w:rsid w:val="005C6859"/>
    <w:rsid w:val="005D4C4C"/>
    <w:rsid w:val="005E16F9"/>
    <w:rsid w:val="005F0003"/>
    <w:rsid w:val="006011B8"/>
    <w:rsid w:val="00610807"/>
    <w:rsid w:val="00612EAC"/>
    <w:rsid w:val="00620581"/>
    <w:rsid w:val="00625D84"/>
    <w:rsid w:val="006267F6"/>
    <w:rsid w:val="00626D8D"/>
    <w:rsid w:val="006544AD"/>
    <w:rsid w:val="00665E91"/>
    <w:rsid w:val="00693968"/>
    <w:rsid w:val="00696F20"/>
    <w:rsid w:val="006A2C66"/>
    <w:rsid w:val="006A3101"/>
    <w:rsid w:val="006A4DCD"/>
    <w:rsid w:val="006A664C"/>
    <w:rsid w:val="006E31B8"/>
    <w:rsid w:val="006F71B8"/>
    <w:rsid w:val="00700724"/>
    <w:rsid w:val="00706FE2"/>
    <w:rsid w:val="0071074D"/>
    <w:rsid w:val="00711741"/>
    <w:rsid w:val="007375BE"/>
    <w:rsid w:val="007379C9"/>
    <w:rsid w:val="0074243F"/>
    <w:rsid w:val="00747450"/>
    <w:rsid w:val="00774A59"/>
    <w:rsid w:val="007802FD"/>
    <w:rsid w:val="0079045E"/>
    <w:rsid w:val="00790D89"/>
    <w:rsid w:val="007A282C"/>
    <w:rsid w:val="007A39A7"/>
    <w:rsid w:val="007A7B2B"/>
    <w:rsid w:val="007B0EDA"/>
    <w:rsid w:val="007B428F"/>
    <w:rsid w:val="007B6DE3"/>
    <w:rsid w:val="007C1216"/>
    <w:rsid w:val="007D0039"/>
    <w:rsid w:val="007E0B08"/>
    <w:rsid w:val="007E21D1"/>
    <w:rsid w:val="007E4162"/>
    <w:rsid w:val="007E5E94"/>
    <w:rsid w:val="007E6050"/>
    <w:rsid w:val="00802218"/>
    <w:rsid w:val="008067DF"/>
    <w:rsid w:val="008418EA"/>
    <w:rsid w:val="008435C9"/>
    <w:rsid w:val="00845346"/>
    <w:rsid w:val="00845795"/>
    <w:rsid w:val="008579B1"/>
    <w:rsid w:val="00857A5D"/>
    <w:rsid w:val="00860FE9"/>
    <w:rsid w:val="008620F7"/>
    <w:rsid w:val="00863BA3"/>
    <w:rsid w:val="00864328"/>
    <w:rsid w:val="008768F4"/>
    <w:rsid w:val="00877255"/>
    <w:rsid w:val="00887E2E"/>
    <w:rsid w:val="00894A98"/>
    <w:rsid w:val="008A1BD4"/>
    <w:rsid w:val="008A5722"/>
    <w:rsid w:val="008B3FB0"/>
    <w:rsid w:val="008B45A0"/>
    <w:rsid w:val="008B69A2"/>
    <w:rsid w:val="008B769B"/>
    <w:rsid w:val="008C02C6"/>
    <w:rsid w:val="008C06CE"/>
    <w:rsid w:val="008C2AA6"/>
    <w:rsid w:val="008C2D9E"/>
    <w:rsid w:val="008D4DB2"/>
    <w:rsid w:val="008D6688"/>
    <w:rsid w:val="008E0D06"/>
    <w:rsid w:val="008E61F6"/>
    <w:rsid w:val="008F6D1C"/>
    <w:rsid w:val="009039F5"/>
    <w:rsid w:val="00907645"/>
    <w:rsid w:val="00914D98"/>
    <w:rsid w:val="00917E1D"/>
    <w:rsid w:val="009212D1"/>
    <w:rsid w:val="00926E95"/>
    <w:rsid w:val="00933AA7"/>
    <w:rsid w:val="009421B3"/>
    <w:rsid w:val="00957C64"/>
    <w:rsid w:val="00981BE5"/>
    <w:rsid w:val="00994065"/>
    <w:rsid w:val="009974C3"/>
    <w:rsid w:val="00997C9D"/>
    <w:rsid w:val="009A182E"/>
    <w:rsid w:val="009A1907"/>
    <w:rsid w:val="009A2900"/>
    <w:rsid w:val="009B436A"/>
    <w:rsid w:val="009B5333"/>
    <w:rsid w:val="009B5C1E"/>
    <w:rsid w:val="009C4A75"/>
    <w:rsid w:val="009C4AD6"/>
    <w:rsid w:val="009D6556"/>
    <w:rsid w:val="009D6B2F"/>
    <w:rsid w:val="009E6610"/>
    <w:rsid w:val="009E7960"/>
    <w:rsid w:val="009F2CC8"/>
    <w:rsid w:val="00A03B08"/>
    <w:rsid w:val="00A0443F"/>
    <w:rsid w:val="00A04D13"/>
    <w:rsid w:val="00A12A38"/>
    <w:rsid w:val="00A16278"/>
    <w:rsid w:val="00A17DF0"/>
    <w:rsid w:val="00A24C08"/>
    <w:rsid w:val="00A31727"/>
    <w:rsid w:val="00A3706C"/>
    <w:rsid w:val="00A37992"/>
    <w:rsid w:val="00A57032"/>
    <w:rsid w:val="00A670DA"/>
    <w:rsid w:val="00A67A09"/>
    <w:rsid w:val="00A67CE9"/>
    <w:rsid w:val="00A95570"/>
    <w:rsid w:val="00AA0CD5"/>
    <w:rsid w:val="00AB5F85"/>
    <w:rsid w:val="00AC2F21"/>
    <w:rsid w:val="00AC593D"/>
    <w:rsid w:val="00AC6157"/>
    <w:rsid w:val="00AD02B4"/>
    <w:rsid w:val="00AD2146"/>
    <w:rsid w:val="00AD40DA"/>
    <w:rsid w:val="00AD4AEA"/>
    <w:rsid w:val="00AE05C6"/>
    <w:rsid w:val="00AE2409"/>
    <w:rsid w:val="00AE2C91"/>
    <w:rsid w:val="00AE34B9"/>
    <w:rsid w:val="00AE52EF"/>
    <w:rsid w:val="00AE5444"/>
    <w:rsid w:val="00B0546F"/>
    <w:rsid w:val="00B25143"/>
    <w:rsid w:val="00B33B25"/>
    <w:rsid w:val="00B33CEC"/>
    <w:rsid w:val="00B37D41"/>
    <w:rsid w:val="00B43181"/>
    <w:rsid w:val="00B44082"/>
    <w:rsid w:val="00B45E0C"/>
    <w:rsid w:val="00B47861"/>
    <w:rsid w:val="00B51AB7"/>
    <w:rsid w:val="00B53026"/>
    <w:rsid w:val="00B85053"/>
    <w:rsid w:val="00B85786"/>
    <w:rsid w:val="00B913F9"/>
    <w:rsid w:val="00B96E44"/>
    <w:rsid w:val="00BA0C71"/>
    <w:rsid w:val="00BA3945"/>
    <w:rsid w:val="00BB3303"/>
    <w:rsid w:val="00BC4065"/>
    <w:rsid w:val="00BC626D"/>
    <w:rsid w:val="00BC7539"/>
    <w:rsid w:val="00BF4E3A"/>
    <w:rsid w:val="00BF665A"/>
    <w:rsid w:val="00C03294"/>
    <w:rsid w:val="00C05D6E"/>
    <w:rsid w:val="00C16098"/>
    <w:rsid w:val="00C17640"/>
    <w:rsid w:val="00C22E45"/>
    <w:rsid w:val="00C406E0"/>
    <w:rsid w:val="00C40F25"/>
    <w:rsid w:val="00C72308"/>
    <w:rsid w:val="00C77297"/>
    <w:rsid w:val="00C822F6"/>
    <w:rsid w:val="00CA6BAA"/>
    <w:rsid w:val="00CD0BEB"/>
    <w:rsid w:val="00CE1803"/>
    <w:rsid w:val="00CE32B2"/>
    <w:rsid w:val="00CE694B"/>
    <w:rsid w:val="00CF350E"/>
    <w:rsid w:val="00CF52AA"/>
    <w:rsid w:val="00D1446A"/>
    <w:rsid w:val="00D16F5B"/>
    <w:rsid w:val="00D30486"/>
    <w:rsid w:val="00D54327"/>
    <w:rsid w:val="00D61D3D"/>
    <w:rsid w:val="00D62994"/>
    <w:rsid w:val="00D6779B"/>
    <w:rsid w:val="00D72FB7"/>
    <w:rsid w:val="00D809E0"/>
    <w:rsid w:val="00D9754F"/>
    <w:rsid w:val="00DA6039"/>
    <w:rsid w:val="00DA74C9"/>
    <w:rsid w:val="00DB2049"/>
    <w:rsid w:val="00DD4FDA"/>
    <w:rsid w:val="00DE3F13"/>
    <w:rsid w:val="00DF25A2"/>
    <w:rsid w:val="00E00476"/>
    <w:rsid w:val="00E06137"/>
    <w:rsid w:val="00E0777F"/>
    <w:rsid w:val="00E11888"/>
    <w:rsid w:val="00E120DB"/>
    <w:rsid w:val="00E21767"/>
    <w:rsid w:val="00E22EE5"/>
    <w:rsid w:val="00E363F1"/>
    <w:rsid w:val="00E451AA"/>
    <w:rsid w:val="00E57FC6"/>
    <w:rsid w:val="00E62CBA"/>
    <w:rsid w:val="00E63114"/>
    <w:rsid w:val="00E6389C"/>
    <w:rsid w:val="00E72300"/>
    <w:rsid w:val="00E73691"/>
    <w:rsid w:val="00E74F97"/>
    <w:rsid w:val="00E762B9"/>
    <w:rsid w:val="00E83F7D"/>
    <w:rsid w:val="00E84993"/>
    <w:rsid w:val="00E90AE1"/>
    <w:rsid w:val="00E9208A"/>
    <w:rsid w:val="00E96E9D"/>
    <w:rsid w:val="00EB0A46"/>
    <w:rsid w:val="00EB4627"/>
    <w:rsid w:val="00ED3B2D"/>
    <w:rsid w:val="00ED3DA2"/>
    <w:rsid w:val="00EF134D"/>
    <w:rsid w:val="00F0129D"/>
    <w:rsid w:val="00F030E1"/>
    <w:rsid w:val="00F20161"/>
    <w:rsid w:val="00F20AFD"/>
    <w:rsid w:val="00F30407"/>
    <w:rsid w:val="00F3775F"/>
    <w:rsid w:val="00F56962"/>
    <w:rsid w:val="00F60983"/>
    <w:rsid w:val="00F63C61"/>
    <w:rsid w:val="00F8017D"/>
    <w:rsid w:val="00F83522"/>
    <w:rsid w:val="00FA3858"/>
    <w:rsid w:val="00FA527C"/>
    <w:rsid w:val="00FB2B75"/>
    <w:rsid w:val="00FB4EFC"/>
    <w:rsid w:val="00FB57F6"/>
    <w:rsid w:val="00FB748A"/>
    <w:rsid w:val="00FE2E01"/>
    <w:rsid w:val="00FE39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4" type="connector" idref="#_x0000_s1028"/>
        <o:r id="V:Rule5" type="connector" idref="#_x0000_s1030"/>
        <o:r id="V:Rule6"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BE5"/>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F20161"/>
    <w:pPr>
      <w:widowControl w:val="0"/>
      <w:autoSpaceDE w:val="0"/>
      <w:autoSpaceDN w:val="0"/>
      <w:adjustRightInd w:val="0"/>
    </w:pPr>
    <w:rPr>
      <w:rFonts w:ascii="Arial" w:hAnsi="Arial" w:cs="Arial"/>
      <w:b/>
      <w:bCs/>
    </w:rPr>
  </w:style>
  <w:style w:type="paragraph" w:customStyle="1" w:styleId="ConsPlusNormal">
    <w:name w:val="ConsPlusNormal"/>
    <w:link w:val="ConsPlusNormal0"/>
    <w:uiPriority w:val="99"/>
    <w:rsid w:val="00F20161"/>
    <w:pPr>
      <w:widowControl w:val="0"/>
      <w:autoSpaceDE w:val="0"/>
      <w:autoSpaceDN w:val="0"/>
      <w:adjustRightInd w:val="0"/>
    </w:pPr>
    <w:rPr>
      <w:rFonts w:ascii="Arial" w:hAnsi="Arial"/>
      <w:sz w:val="22"/>
      <w:szCs w:val="22"/>
    </w:rPr>
  </w:style>
  <w:style w:type="character" w:styleId="a3">
    <w:name w:val="Hyperlink"/>
    <w:basedOn w:val="a0"/>
    <w:uiPriority w:val="99"/>
    <w:semiHidden/>
    <w:rsid w:val="00F20161"/>
    <w:rPr>
      <w:rFonts w:cs="Times New Roman"/>
      <w:color w:val="0000FF"/>
      <w:u w:val="single"/>
    </w:rPr>
  </w:style>
  <w:style w:type="character" w:customStyle="1" w:styleId="ConsPlusNormal0">
    <w:name w:val="ConsPlusNormal Знак"/>
    <w:link w:val="ConsPlusNormal"/>
    <w:uiPriority w:val="99"/>
    <w:locked/>
    <w:rsid w:val="001A1DBB"/>
    <w:rPr>
      <w:rFonts w:ascii="Arial" w:hAnsi="Arial"/>
      <w:sz w:val="22"/>
      <w:szCs w:val="22"/>
      <w:lang w:val="ru-RU" w:eastAsia="ru-RU" w:bidi="ar-SA"/>
    </w:rPr>
  </w:style>
  <w:style w:type="paragraph" w:styleId="a4">
    <w:name w:val="footnote text"/>
    <w:basedOn w:val="a"/>
    <w:link w:val="a5"/>
    <w:uiPriority w:val="99"/>
    <w:rsid w:val="00347756"/>
    <w:pPr>
      <w:autoSpaceDE w:val="0"/>
      <w:autoSpaceDN w:val="0"/>
      <w:spacing w:after="0" w:line="240" w:lineRule="auto"/>
    </w:pPr>
    <w:rPr>
      <w:rFonts w:ascii="Times New Roman" w:hAnsi="Times New Roman"/>
      <w:sz w:val="20"/>
      <w:szCs w:val="20"/>
    </w:rPr>
  </w:style>
  <w:style w:type="character" w:customStyle="1" w:styleId="FootnoteTextChar">
    <w:name w:val="Footnote Text Char"/>
    <w:basedOn w:val="a0"/>
    <w:uiPriority w:val="99"/>
    <w:semiHidden/>
    <w:locked/>
    <w:rsid w:val="007379C9"/>
    <w:rPr>
      <w:rFonts w:cs="Times New Roman"/>
      <w:sz w:val="20"/>
      <w:szCs w:val="20"/>
    </w:rPr>
  </w:style>
  <w:style w:type="character" w:customStyle="1" w:styleId="a5">
    <w:name w:val="Текст сноски Знак"/>
    <w:basedOn w:val="a0"/>
    <w:link w:val="a4"/>
    <w:uiPriority w:val="99"/>
    <w:locked/>
    <w:rsid w:val="00347756"/>
    <w:rPr>
      <w:rFonts w:cs="Times New Roman"/>
      <w:lang w:val="ru-RU" w:eastAsia="ru-RU" w:bidi="ar-SA"/>
    </w:rPr>
  </w:style>
  <w:style w:type="character" w:customStyle="1" w:styleId="blk">
    <w:name w:val="blk"/>
    <w:basedOn w:val="a0"/>
    <w:uiPriority w:val="99"/>
    <w:rsid w:val="00347756"/>
    <w:rPr>
      <w:rFonts w:cs="Times New Roman"/>
    </w:rPr>
  </w:style>
  <w:style w:type="character" w:customStyle="1" w:styleId="okpdspan">
    <w:name w:val="okpd_span"/>
    <w:basedOn w:val="a0"/>
    <w:uiPriority w:val="99"/>
    <w:rsid w:val="00B33B25"/>
    <w:rPr>
      <w:rFonts w:cs="Times New Roman"/>
    </w:rPr>
  </w:style>
  <w:style w:type="character" w:styleId="a6">
    <w:name w:val="Strong"/>
    <w:basedOn w:val="a0"/>
    <w:uiPriority w:val="99"/>
    <w:qFormat/>
    <w:locked/>
    <w:rsid w:val="008D6688"/>
    <w:rPr>
      <w:rFonts w:cs="Times New Roman"/>
      <w:b/>
      <w:bCs/>
    </w:rPr>
  </w:style>
</w:styles>
</file>

<file path=word/webSettings.xml><?xml version="1.0" encoding="utf-8"?>
<w:webSettings xmlns:r="http://schemas.openxmlformats.org/officeDocument/2006/relationships" xmlns:w="http://schemas.openxmlformats.org/wordprocessingml/2006/main">
  <w:divs>
    <w:div w:id="836115189">
      <w:marLeft w:val="0"/>
      <w:marRight w:val="0"/>
      <w:marTop w:val="0"/>
      <w:marBottom w:val="0"/>
      <w:divBdr>
        <w:top w:val="none" w:sz="0" w:space="0" w:color="auto"/>
        <w:left w:val="none" w:sz="0" w:space="0" w:color="auto"/>
        <w:bottom w:val="none" w:sz="0" w:space="0" w:color="auto"/>
        <w:right w:val="none" w:sz="0" w:space="0" w:color="auto"/>
      </w:divBdr>
    </w:div>
    <w:div w:id="836115190">
      <w:marLeft w:val="0"/>
      <w:marRight w:val="0"/>
      <w:marTop w:val="0"/>
      <w:marBottom w:val="0"/>
      <w:divBdr>
        <w:top w:val="none" w:sz="0" w:space="0" w:color="auto"/>
        <w:left w:val="none" w:sz="0" w:space="0" w:color="auto"/>
        <w:bottom w:val="none" w:sz="0" w:space="0" w:color="auto"/>
        <w:right w:val="none" w:sz="0" w:space="0" w:color="auto"/>
      </w:divBdr>
    </w:div>
    <w:div w:id="836115191">
      <w:marLeft w:val="0"/>
      <w:marRight w:val="0"/>
      <w:marTop w:val="0"/>
      <w:marBottom w:val="0"/>
      <w:divBdr>
        <w:top w:val="none" w:sz="0" w:space="0" w:color="auto"/>
        <w:left w:val="none" w:sz="0" w:space="0" w:color="auto"/>
        <w:bottom w:val="none" w:sz="0" w:space="0" w:color="auto"/>
        <w:right w:val="none" w:sz="0" w:space="0" w:color="auto"/>
      </w:divBdr>
    </w:div>
    <w:div w:id="83611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CE84F7AA6A25381C23A44144887DD4A61EC09C2D42F20CA4D8A939A84h4u2R" TargetMode="External"/><Relationship Id="rId18" Type="http://schemas.openxmlformats.org/officeDocument/2006/relationships/hyperlink" Target="consultantplus://offline/ref=8672DE34603D4E7F927E1A59AAA759653C1C6FFE61EFBFA10EAD152F6692A3F0F41D2B7B910EC7BDv6H2O" TargetMode="External"/><Relationship Id="rId26" Type="http://schemas.openxmlformats.org/officeDocument/2006/relationships/hyperlink" Target="consultantplus://offline/ref=8672DE34603D4E7F927E1A59AAA759653C1364FD6FE0BFA10EAD152F6692A3F0F41D2B7B9007C6BAv6H3O" TargetMode="External"/><Relationship Id="rId39" Type="http://schemas.openxmlformats.org/officeDocument/2006/relationships/hyperlink" Target="consultantplus://offline/ref=8672DE34603D4E7F927E1A59AAA759653C1364FD6FE0BFA10EAD152F6692A3F0F41D2B7B9007C6BAv6H3O" TargetMode="External"/><Relationship Id="rId3" Type="http://schemas.openxmlformats.org/officeDocument/2006/relationships/settings" Target="settings.xml"/><Relationship Id="rId21" Type="http://schemas.openxmlformats.org/officeDocument/2006/relationships/hyperlink" Target="consultantplus://offline/ref=8672DE34603D4E7F927E1A59AAA759653C1C6FFE61EFBFA10EAD152F6692A3F0F41D2B7B9204C1BEv6H4O" TargetMode="External"/><Relationship Id="rId34" Type="http://schemas.openxmlformats.org/officeDocument/2006/relationships/hyperlink" Target="consultantplus://offline/ref=8672DE34603D4E7F927E1A59AAA759653C1C6FFE61EFBFA10EAD152F6692A3F0F41D2B7B9306C4B4v6H0O" TargetMode="External"/><Relationship Id="rId42" Type="http://schemas.openxmlformats.org/officeDocument/2006/relationships/hyperlink" Target="file:///C:\Users\&#1044;&#1086;&#1084;&#1072;&#1096;&#1085;&#1080;&#1081;\Documents%20and%20Settings\&#1063;&#1077;&#1088;&#1082;&#1072;&#1089;&#1086;&#1074;&#1072;%201\&#1056;&#1072;&#1073;&#1086;&#1095;&#1080;&#1081;%20&#1089;&#1090;&#1086;&#1083;\&#1047;&#1072;&#1082;&#1091;&#1087;&#1082;&#1080;%202017\&#1053;&#1086;&#1088;&#1084;&#1072;&#1090;&#1080;&#1074;&#1082;&#1072;%20&#1085;&#1072;%20&#1086;&#1082;&#1088;&#1091;&#1075;\&#1055;&#1086;&#1089;&#1090;&#1072;&#1085;&#1086;&#1074;&#1083;&#1077;&#1085;&#1080;&#1077;%20&#1090;&#1088;&#1077;&#1073;&#1086;&#1074;&#1072;&#1085;&#1080;&#1103;%20&#1082;%20&#1090;&#1086;&#1074;&#1072;&#1088;&#1072;&#1084;.rtf" TargetMode="External"/><Relationship Id="rId47" Type="http://schemas.openxmlformats.org/officeDocument/2006/relationships/hyperlink" Target="consultantplus://offline/ref=666930114F8C8AE685A290D06DF6932BDD673EFD49A16481EB203C5B49wEpDG" TargetMode="External"/><Relationship Id="rId7" Type="http://schemas.openxmlformats.org/officeDocument/2006/relationships/hyperlink" Target="consultantplus://offline/ref=DA7F9470B2611D7BBB976840BA3AFBD75013A46E77343C416AD0A113875596D5E113517B9F8449EFt0I6I" TargetMode="External"/><Relationship Id="rId12" Type="http://schemas.openxmlformats.org/officeDocument/2006/relationships/hyperlink" Target="consultantplus://offline/ref=DA7F9470B2611D7BBB976840BA3AFBD75013A46E77343C416AD0A113875596D5E113517B9F844EEFt0ICI" TargetMode="External"/><Relationship Id="rId17" Type="http://schemas.openxmlformats.org/officeDocument/2006/relationships/hyperlink" Target="consultantplus://offline/ref=8672DE34603D4E7F927E1A59AAA759653C1C6FFE61EFBFA10EAD152F6692A3F0F41D2B7B910EC6B8v6H6O" TargetMode="External"/><Relationship Id="rId25" Type="http://schemas.openxmlformats.org/officeDocument/2006/relationships/hyperlink" Target="consultantplus://offline/ref=8672DE34603D4E7F927E1A59AAA759653C1364FD6FE0BFA10EAD152F6692A3F0F41D2B7B9007C6BAv6H3O" TargetMode="External"/><Relationship Id="rId33" Type="http://schemas.openxmlformats.org/officeDocument/2006/relationships/hyperlink" Target="consultantplus://offline/ref=8672DE34603D4E7F927E1A59AAA759653C1C6FFE61EFBFA10EAD152F6692A3F0F41D2B7B9306C4B4v6H4O" TargetMode="External"/><Relationship Id="rId38" Type="http://schemas.openxmlformats.org/officeDocument/2006/relationships/hyperlink" Target="consultantplus://offline/ref=8672DE34603D4E7F927E1A59AAA759653C1364FD6FE0BFA10EAD152F6692A3F0F41D2B7B9007C6BAv6H3O" TargetMode="External"/><Relationship Id="rId46" Type="http://schemas.openxmlformats.org/officeDocument/2006/relationships/hyperlink" Target="consultantplus://offline/ref=666930114F8C8AE685A290D06DF6932BDE633AF949AB6481EB203C5B49wEpDG" TargetMode="External"/><Relationship Id="rId2" Type="http://schemas.openxmlformats.org/officeDocument/2006/relationships/styles" Target="styles.xml"/><Relationship Id="rId16" Type="http://schemas.openxmlformats.org/officeDocument/2006/relationships/hyperlink" Target="consultantplus://offline/ref=8672DE34603D4E7F927E1A59AAA759653C1C6FFE61EFBFA10EAD152F6692A3F0F41D2B7B910EC6BFv6HCO" TargetMode="External"/><Relationship Id="rId20" Type="http://schemas.openxmlformats.org/officeDocument/2006/relationships/hyperlink" Target="consultantplus://offline/ref=8672DE34603D4E7F927E1A59AAA759653C1C6FFE61EFBFA10EAD152F6692A3F0F41D2B7B9204C1BDv6H2O" TargetMode="External"/><Relationship Id="rId29" Type="http://schemas.openxmlformats.org/officeDocument/2006/relationships/hyperlink" Target="consultantplus://offline/ref=8672DE34603D4E7F927E1A59AAA759653C1364FD6FE0BFA10EAD152F6692A3F0F41D2B7B9007C6BAv6H3O" TargetMode="External"/><Relationship Id="rId41" Type="http://schemas.openxmlformats.org/officeDocument/2006/relationships/hyperlink" Target="consultantplus://offline/ref=665907D5DC6014089EF907BA195BCCF63EBFAE0A9A2FD68750DD1FB184672D238142BC4404433DDEfCG2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A7F9470B2611D7BBB976840BA3AFBD7501FA16573363C416AD0A113875596D5E113517B9F8449EFt0IDI" TargetMode="External"/><Relationship Id="rId24" Type="http://schemas.openxmlformats.org/officeDocument/2006/relationships/hyperlink" Target="consultantplus://offline/ref=8672DE34603D4E7F927E1A59AAA759653C1364FD6FE0BFA10EAD152F6692A3F0F41D2B7B9007C6BAv6H3O" TargetMode="External"/><Relationship Id="rId32" Type="http://schemas.openxmlformats.org/officeDocument/2006/relationships/hyperlink" Target="consultantplus://offline/ref=8672DE34603D4E7F927E1A59AAA759653C166DFA6DE3BFA10EAD152F66v9H2O" TargetMode="External"/><Relationship Id="rId37" Type="http://schemas.openxmlformats.org/officeDocument/2006/relationships/hyperlink" Target="consultantplus://offline/ref=8672DE34603D4E7F927E1A59AAA759653C1C6FFE61EFBFA10EAD152F6692A3F0F41D2B7B9306C1BFv6H0O" TargetMode="External"/><Relationship Id="rId40" Type="http://schemas.openxmlformats.org/officeDocument/2006/relationships/hyperlink" Target="consultantplus://offline/ref=626B8D0B0F4624F5AB9AAC47071D65B1CBF513825B4B25CF8E5D3C461126684C2FB098D6332C8130787492h7K8M" TargetMode="External"/><Relationship Id="rId45" Type="http://schemas.openxmlformats.org/officeDocument/2006/relationships/hyperlink" Target="file:///C:\Users\&#1044;&#1086;&#1084;&#1072;&#1096;&#1085;&#1080;&#1081;\Documents%20and%20Settings\&#1063;&#1077;&#1088;&#1082;&#1072;&#1089;&#1086;&#1074;&#1072;%201\&#1056;&#1072;&#1073;&#1086;&#1095;&#1080;&#1081;%20&#1089;&#1090;&#1086;&#1083;\&#1047;&#1072;&#1082;&#1091;&#1087;&#1082;&#1080;%202017\&#1053;&#1086;&#1088;&#1084;&#1072;&#1090;&#1080;&#1074;&#1082;&#1072;%20&#1085;&#1072;%20&#1086;&#1082;&#1088;&#1091;&#1075;\&#1055;&#1086;&#1089;&#1090;&#1072;&#1085;&#1086;&#1074;&#1083;&#1077;&#1085;&#1080;&#1077;%20&#1090;&#1088;&#1077;&#1073;&#1086;&#1074;&#1072;&#1085;&#1080;&#1103;%20&#1082;%20&#1090;&#1086;&#1074;&#1072;&#1088;&#1072;&#1084;.rtf" TargetMode="External"/><Relationship Id="rId5" Type="http://schemas.openxmlformats.org/officeDocument/2006/relationships/footnotes" Target="footnotes.xml"/><Relationship Id="rId15" Type="http://schemas.openxmlformats.org/officeDocument/2006/relationships/hyperlink" Target="consultantplus://offline/ref=8672DE34603D4E7F927E1A59AAA759653C1C6FFE61EFBFA10EAD152F6692A3F0F41D2B7B910EC6BDv6HCO" TargetMode="External"/><Relationship Id="rId23" Type="http://schemas.openxmlformats.org/officeDocument/2006/relationships/hyperlink" Target="consultantplus://offline/ref=8672DE34603D4E7F927E1A59AAA759653C1C6FFE61EFBFA10EAD152F6692A3F0F41D2B7B9204C1BFv6H4O" TargetMode="External"/><Relationship Id="rId28" Type="http://schemas.openxmlformats.org/officeDocument/2006/relationships/hyperlink" Target="consultantplus://offline/ref=8672DE34603D4E7F927E1A59AAA759653C1364FD6FE0BFA10EAD152F6692A3F0F41D2B7B9007C6BAv6H3O" TargetMode="External"/><Relationship Id="rId36" Type="http://schemas.openxmlformats.org/officeDocument/2006/relationships/hyperlink" Target="consultantplus://offline/ref=8672DE34603D4E7F927E1A59AAA759653C1C6FFE61EFBFA10EAD152F6692A3F0F41D2B7B9306C0BAv6H0O" TargetMode="External"/><Relationship Id="rId49" Type="http://schemas.openxmlformats.org/officeDocument/2006/relationships/theme" Target="theme/theme1.xml"/><Relationship Id="rId10" Type="http://schemas.openxmlformats.org/officeDocument/2006/relationships/hyperlink" Target="consultantplus://offline/ref=DA7F9470B2611D7BBB976840BA3AFBD75312A5647D383C416AD0A113875596D5E113517B9F844BEEt0ICI" TargetMode="External"/><Relationship Id="rId19" Type="http://schemas.openxmlformats.org/officeDocument/2006/relationships/hyperlink" Target="consultantplus://offline/ref=8672DE34603D4E7F927E1A59AAA759653C1C6FFE61EFBFA10EAD152F6692A3F0F41D2B7B9204C1BDv6H6O" TargetMode="External"/><Relationship Id="rId31" Type="http://schemas.openxmlformats.org/officeDocument/2006/relationships/hyperlink" Target="consultantplus://offline/ref=8672DE34603D4E7F927E1A59AAA759653C1C6FFE61EFBFA10EAD152F6692A3F0F41D2B7B9306C4BBv6H4O" TargetMode="External"/><Relationship Id="rId44" Type="http://schemas.openxmlformats.org/officeDocument/2006/relationships/hyperlink" Target="consultantplus://offline/ref=665907D5DC6014089EF907BA195BCCF63EBFAE0A9A2FD68750DD1FB184672D238142BC4404433DDEfCG2F" TargetMode="External"/><Relationship Id="rId4" Type="http://schemas.openxmlformats.org/officeDocument/2006/relationships/webSettings" Target="webSettings.xml"/><Relationship Id="rId9" Type="http://schemas.openxmlformats.org/officeDocument/2006/relationships/hyperlink" Target="consultantplus://offline/ref=666930114F8C8AE685A28EDD7B9ACD21D86C67F54CA26CD6B0713A0C16BD177ED9w6p9G" TargetMode="External"/><Relationship Id="rId14" Type="http://schemas.openxmlformats.org/officeDocument/2006/relationships/hyperlink" Target="consultantplus://offline/ref=7CE84F7AA6A25381C23A44144887DD4A61E208C1D02D20CA4D8A939A84h4u2R" TargetMode="External"/><Relationship Id="rId22" Type="http://schemas.openxmlformats.org/officeDocument/2006/relationships/hyperlink" Target="consultantplus://offline/ref=8672DE34603D4E7F927E1A59AAA759653C1C6FFE61EFBFA10EAD152F6692A3F0F41D2B7B9204C1BEv6H0O" TargetMode="External"/><Relationship Id="rId27" Type="http://schemas.openxmlformats.org/officeDocument/2006/relationships/hyperlink" Target="consultantplus://offline/ref=8672DE34603D4E7F927E1A59AAA759653C1C6FFE61EFBFA10EAD152F6692A3F0F41D2B7B920ECCB4v6H6O" TargetMode="External"/><Relationship Id="rId30" Type="http://schemas.openxmlformats.org/officeDocument/2006/relationships/hyperlink" Target="consultantplus://offline/ref=8672DE34603D4E7F927E1A59AAA759653C1C6FFE61EFBFA10EAD152F6692A3F0F41D2B7B9306C4BAv6H4O" TargetMode="External"/><Relationship Id="rId35" Type="http://schemas.openxmlformats.org/officeDocument/2006/relationships/hyperlink" Target="consultantplus://offline/ref=8672DE34603D4E7F927E1A59AAA759653C1C6FFE61EFBFA10EAD152F6692A3F0F41D2B7B9306C0BDv6HCO" TargetMode="External"/><Relationship Id="rId43" Type="http://schemas.openxmlformats.org/officeDocument/2006/relationships/hyperlink" Target="consultantplus://offline/ref=626B8D0B0F4624F5AB9AAC47071D65B1CBF513825B4B25CF8E5D3C461126684C2FB098D6332C8130787492h7K8M" TargetMode="External"/><Relationship Id="rId48" Type="http://schemas.openxmlformats.org/officeDocument/2006/relationships/fontTable" Target="fontTable.xml"/><Relationship Id="rId8" Type="http://schemas.openxmlformats.org/officeDocument/2006/relationships/hyperlink" Target="consultantplus://offline/ref=DA7F9470B2611D7BBB976840BA3AFBD75013A46E77343C416AD0A113875596D5E113517B9F844EEFt0IC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8430</Words>
  <Characters>48052</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123</Company>
  <LinksUpToDate>false</LinksUpToDate>
  <CharactersWithSpaces>56370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Черкасова </dc:creator>
  <cp:keywords/>
  <dc:description/>
  <cp:lastModifiedBy>user</cp:lastModifiedBy>
  <cp:revision>8</cp:revision>
  <cp:lastPrinted>2018-05-24T09:06:00Z</cp:lastPrinted>
  <dcterms:created xsi:type="dcterms:W3CDTF">2018-05-21T12:18:00Z</dcterms:created>
  <dcterms:modified xsi:type="dcterms:W3CDTF">2018-05-24T09:07:00Z</dcterms:modified>
</cp:coreProperties>
</file>